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47DA" w14:textId="43D2A8D5" w:rsidR="00B30F4B" w:rsidRPr="00F716DC" w:rsidRDefault="00B30F4B" w:rsidP="00C438EC">
      <w:pPr>
        <w:jc w:val="center"/>
        <w:rPr>
          <w:rFonts w:ascii="ＭＳ Ｐ明朝" w:eastAsia="ＭＳ Ｐ明朝" w:hAnsi="ＭＳ Ｐ明朝"/>
          <w:sz w:val="28"/>
          <w:szCs w:val="28"/>
        </w:rPr>
      </w:pPr>
      <w:r w:rsidRPr="00F716DC">
        <w:rPr>
          <w:rFonts w:ascii="ＭＳ Ｐ明朝" w:eastAsia="ＭＳ Ｐ明朝" w:hAnsi="ＭＳ Ｐ明朝" w:hint="eastAsia"/>
          <w:spacing w:val="153"/>
          <w:kern w:val="0"/>
          <w:sz w:val="28"/>
          <w:szCs w:val="28"/>
          <w:fitText w:val="2880" w:id="-2031346176"/>
        </w:rPr>
        <w:t>土地売買契約</w:t>
      </w:r>
      <w:r w:rsidRPr="00F716DC">
        <w:rPr>
          <w:rFonts w:ascii="ＭＳ Ｐ明朝" w:eastAsia="ＭＳ Ｐ明朝" w:hAnsi="ＭＳ Ｐ明朝" w:hint="eastAsia"/>
          <w:spacing w:val="3"/>
          <w:kern w:val="0"/>
          <w:sz w:val="28"/>
          <w:szCs w:val="28"/>
          <w:fitText w:val="2880" w:id="-2031346176"/>
        </w:rPr>
        <w:t>書</w:t>
      </w:r>
    </w:p>
    <w:p w14:paraId="5EAB385B" w14:textId="77777777" w:rsidR="00B30F4B" w:rsidRPr="00F716DC" w:rsidRDefault="00B30F4B" w:rsidP="00B30F4B">
      <w:pPr>
        <w:rPr>
          <w:rFonts w:ascii="ＭＳ Ｐ明朝" w:eastAsia="ＭＳ Ｐ明朝" w:hAnsi="ＭＳ Ｐ明朝"/>
          <w:sz w:val="22"/>
        </w:rPr>
      </w:pPr>
      <w:r w:rsidRPr="00F716DC">
        <w:rPr>
          <w:rFonts w:ascii="ＭＳ Ｐ明朝" w:eastAsia="ＭＳ Ｐ明朝" w:hAnsi="ＭＳ Ｐ明朝"/>
          <w:sz w:val="22"/>
        </w:rPr>
        <w:t xml:space="preserve"> </w:t>
      </w:r>
    </w:p>
    <w:p w14:paraId="699DE3CE" w14:textId="235E25F0" w:rsidR="00B30F4B" w:rsidRPr="00F716DC" w:rsidRDefault="00B30F4B" w:rsidP="00B30F4B">
      <w:pPr>
        <w:rPr>
          <w:rFonts w:ascii="ＭＳ Ｐ明朝" w:eastAsia="ＭＳ Ｐ明朝" w:hAnsi="ＭＳ Ｐ明朝"/>
          <w:sz w:val="22"/>
        </w:rPr>
      </w:pPr>
      <w:r w:rsidRPr="00F716DC">
        <w:rPr>
          <w:rFonts w:ascii="ＭＳ Ｐ明朝" w:eastAsia="ＭＳ Ｐ明朝" w:hAnsi="ＭＳ Ｐ明朝" w:hint="eastAsia"/>
          <w:sz w:val="22"/>
        </w:rPr>
        <w:t>売主</w:t>
      </w:r>
      <w:r w:rsidR="00FC64CA" w:rsidRPr="00FC64CA">
        <w:rPr>
          <w:rFonts w:ascii="ＭＳ Ｐ明朝" w:eastAsia="ＭＳ Ｐ明朝" w:hAnsi="ＭＳ Ｐ明朝" w:hint="eastAsia"/>
          <w:sz w:val="22"/>
          <w:u w:val="single"/>
        </w:rPr>
        <w:t xml:space="preserve">　　　　　　　　　　</w:t>
      </w:r>
      <w:r w:rsidRPr="00F716DC">
        <w:rPr>
          <w:rFonts w:ascii="ＭＳ Ｐ明朝" w:eastAsia="ＭＳ Ｐ明朝" w:hAnsi="ＭＳ Ｐ明朝"/>
          <w:sz w:val="22"/>
        </w:rPr>
        <w:t>（以下「売主」という。）と買主</w:t>
      </w:r>
      <w:r w:rsidR="00FC64CA" w:rsidRPr="00FC64CA">
        <w:rPr>
          <w:rFonts w:ascii="ＭＳ Ｐ明朝" w:eastAsia="ＭＳ Ｐ明朝" w:hAnsi="ＭＳ Ｐ明朝" w:hint="eastAsia"/>
          <w:sz w:val="22"/>
          <w:u w:val="single"/>
        </w:rPr>
        <w:t xml:space="preserve">　　　　　　　　　　</w:t>
      </w:r>
      <w:r w:rsidRPr="00F716DC">
        <w:rPr>
          <w:rFonts w:ascii="ＭＳ Ｐ明朝" w:eastAsia="ＭＳ Ｐ明朝" w:hAnsi="ＭＳ Ｐ明朝"/>
          <w:sz w:val="22"/>
        </w:rPr>
        <w:t xml:space="preserve">（以下「買主」という。）とは、土地の売買に関し、次のとおり契約を締結する。 </w:t>
      </w:r>
    </w:p>
    <w:p w14:paraId="6939537D" w14:textId="33120F09" w:rsidR="00B30F4B" w:rsidRPr="00F716DC" w:rsidRDefault="00B30F4B" w:rsidP="00B30F4B">
      <w:pPr>
        <w:rPr>
          <w:rFonts w:ascii="ＭＳ Ｐ明朝" w:eastAsia="ＭＳ Ｐ明朝" w:hAnsi="ＭＳ Ｐ明朝"/>
          <w:sz w:val="22"/>
        </w:rPr>
      </w:pPr>
      <w:r w:rsidRPr="00F716DC">
        <w:rPr>
          <w:rFonts w:ascii="ＭＳ Ｐ明朝" w:eastAsia="ＭＳ Ｐ明朝" w:hAnsi="ＭＳ Ｐ明朝"/>
          <w:sz w:val="22"/>
        </w:rPr>
        <w:t xml:space="preserve"> </w:t>
      </w:r>
    </w:p>
    <w:p w14:paraId="56D7A522" w14:textId="77777777" w:rsidR="00C438EC" w:rsidRPr="00F716DC" w:rsidRDefault="00C438EC" w:rsidP="00B30F4B">
      <w:pPr>
        <w:rPr>
          <w:rFonts w:ascii="ＭＳ Ｐ明朝" w:eastAsia="ＭＳ Ｐ明朝" w:hAnsi="ＭＳ Ｐ明朝"/>
          <w:sz w:val="22"/>
        </w:rPr>
      </w:pPr>
    </w:p>
    <w:p w14:paraId="415A5999" w14:textId="77777777" w:rsidR="00C438EC" w:rsidRPr="00F716DC" w:rsidRDefault="00B30F4B" w:rsidP="00C438EC">
      <w:pPr>
        <w:rPr>
          <w:rFonts w:ascii="ＭＳ Ｐ明朝" w:eastAsia="ＭＳ Ｐ明朝" w:hAnsi="ＭＳ Ｐ明朝"/>
          <w:sz w:val="22"/>
        </w:rPr>
      </w:pPr>
      <w:r w:rsidRPr="00F716DC">
        <w:rPr>
          <w:rFonts w:ascii="ＭＳ Ｐ明朝" w:eastAsia="ＭＳ Ｐ明朝" w:hAnsi="ＭＳ Ｐ明朝" w:hint="eastAsia"/>
          <w:sz w:val="22"/>
        </w:rPr>
        <w:t>（売買物件）</w:t>
      </w:r>
    </w:p>
    <w:p w14:paraId="5744D3B3" w14:textId="3FBB7F94" w:rsidR="00B30F4B" w:rsidRPr="00F716DC" w:rsidRDefault="00B30F4B" w:rsidP="00C438EC">
      <w:pPr>
        <w:ind w:leftChars="-1" w:left="218" w:hangingChars="100" w:hanging="220"/>
        <w:rPr>
          <w:rFonts w:ascii="ＭＳ Ｐ明朝" w:eastAsia="ＭＳ Ｐ明朝" w:hAnsi="ＭＳ Ｐ明朝"/>
          <w:sz w:val="22"/>
        </w:rPr>
      </w:pPr>
      <w:r w:rsidRPr="00F716DC">
        <w:rPr>
          <w:rFonts w:ascii="ＭＳ Ｐ明朝" w:eastAsia="ＭＳ Ｐ明朝" w:hAnsi="ＭＳ Ｐ明朝"/>
          <w:sz w:val="22"/>
        </w:rPr>
        <w:t>第１条</w:t>
      </w:r>
      <w:r w:rsidR="00C438EC" w:rsidRPr="00F716DC">
        <w:rPr>
          <w:rFonts w:ascii="ＭＳ Ｐ明朝" w:eastAsia="ＭＳ Ｐ明朝" w:hAnsi="ＭＳ Ｐ明朝" w:hint="eastAsia"/>
          <w:sz w:val="22"/>
        </w:rPr>
        <w:t xml:space="preserve">　</w:t>
      </w:r>
      <w:r w:rsidRPr="00F716DC">
        <w:rPr>
          <w:rFonts w:ascii="ＭＳ Ｐ明朝" w:eastAsia="ＭＳ Ｐ明朝" w:hAnsi="ＭＳ Ｐ明朝"/>
          <w:sz w:val="22"/>
        </w:rPr>
        <w:t>売主は、自己が所有する末尾記載の土地（以下「本土地」という。）を買主に売</w:t>
      </w:r>
      <w:r w:rsidR="00C438EC" w:rsidRPr="00F716DC">
        <w:rPr>
          <w:rFonts w:ascii="ＭＳ Ｐ明朝" w:eastAsia="ＭＳ Ｐ明朝" w:hAnsi="ＭＳ Ｐ明朝" w:hint="eastAsia"/>
          <w:sz w:val="22"/>
        </w:rPr>
        <w:t>り</w:t>
      </w:r>
      <w:r w:rsidRPr="00F716DC">
        <w:rPr>
          <w:rFonts w:ascii="ＭＳ Ｐ明朝" w:eastAsia="ＭＳ Ｐ明朝" w:hAnsi="ＭＳ Ｐ明朝"/>
          <w:sz w:val="22"/>
        </w:rPr>
        <w:t xml:space="preserve">渡し、買主はこれを買い受ける。 </w:t>
      </w:r>
    </w:p>
    <w:p w14:paraId="067A6C72" w14:textId="77777777" w:rsidR="00B30F4B" w:rsidRPr="00F716DC" w:rsidRDefault="00B30F4B" w:rsidP="00C438EC">
      <w:pPr>
        <w:rPr>
          <w:rFonts w:ascii="ＭＳ Ｐ明朝" w:eastAsia="ＭＳ Ｐ明朝" w:hAnsi="ＭＳ Ｐ明朝"/>
          <w:sz w:val="22"/>
        </w:rPr>
      </w:pPr>
      <w:r w:rsidRPr="00F716DC">
        <w:rPr>
          <w:rFonts w:ascii="ＭＳ Ｐ明朝" w:eastAsia="ＭＳ Ｐ明朝" w:hAnsi="ＭＳ Ｐ明朝"/>
          <w:sz w:val="22"/>
        </w:rPr>
        <w:t xml:space="preserve"> </w:t>
      </w:r>
    </w:p>
    <w:p w14:paraId="332E172E" w14:textId="77777777" w:rsidR="00C438EC" w:rsidRPr="00F716DC" w:rsidRDefault="00B30F4B" w:rsidP="00C438EC">
      <w:pPr>
        <w:rPr>
          <w:rFonts w:ascii="ＭＳ Ｐ明朝" w:eastAsia="ＭＳ Ｐ明朝" w:hAnsi="ＭＳ Ｐ明朝"/>
          <w:sz w:val="22"/>
        </w:rPr>
      </w:pPr>
      <w:r w:rsidRPr="00F716DC">
        <w:rPr>
          <w:rFonts w:ascii="ＭＳ Ｐ明朝" w:eastAsia="ＭＳ Ｐ明朝" w:hAnsi="ＭＳ Ｐ明朝" w:hint="eastAsia"/>
          <w:sz w:val="22"/>
        </w:rPr>
        <w:t>（公簿売買）</w:t>
      </w:r>
    </w:p>
    <w:p w14:paraId="219F12E7" w14:textId="07BE3959" w:rsidR="00B30F4B" w:rsidRPr="00F716DC" w:rsidRDefault="00B30F4B" w:rsidP="00C438EC">
      <w:pPr>
        <w:ind w:left="220" w:hangingChars="100" w:hanging="220"/>
        <w:rPr>
          <w:rFonts w:ascii="ＭＳ Ｐ明朝" w:eastAsia="ＭＳ Ｐ明朝" w:hAnsi="ＭＳ Ｐ明朝"/>
          <w:sz w:val="22"/>
        </w:rPr>
      </w:pPr>
      <w:r w:rsidRPr="00F716DC">
        <w:rPr>
          <w:rFonts w:ascii="ＭＳ Ｐ明朝" w:eastAsia="ＭＳ Ｐ明朝" w:hAnsi="ＭＳ Ｐ明朝"/>
          <w:sz w:val="22"/>
        </w:rPr>
        <w:t>第２条</w:t>
      </w:r>
      <w:r w:rsidR="00C438EC" w:rsidRPr="00F716DC">
        <w:rPr>
          <w:rFonts w:ascii="ＭＳ Ｐ明朝" w:eastAsia="ＭＳ Ｐ明朝" w:hAnsi="ＭＳ Ｐ明朝" w:hint="eastAsia"/>
          <w:sz w:val="22"/>
        </w:rPr>
        <w:t xml:space="preserve">　</w:t>
      </w:r>
      <w:r w:rsidRPr="00F716DC">
        <w:rPr>
          <w:rFonts w:ascii="ＭＳ Ｐ明朝" w:eastAsia="ＭＳ Ｐ明朝" w:hAnsi="ＭＳ Ｐ明朝"/>
          <w:sz w:val="22"/>
        </w:rPr>
        <w:t xml:space="preserve">本土地の売買面積は、末尾記載の登記簿上の表示面積によるものとし、本土地の登 記簿上の面積と実測面積とが相違した場合であっても、売主および買主は相互に相手方 に対し売買代金の増減等一切異議・請求を申し述べない。 </w:t>
      </w:r>
    </w:p>
    <w:p w14:paraId="6EA4F850" w14:textId="77777777" w:rsidR="00B30F4B" w:rsidRPr="00F716DC" w:rsidRDefault="00B30F4B" w:rsidP="00C438EC">
      <w:pPr>
        <w:rPr>
          <w:rFonts w:ascii="ＭＳ Ｐ明朝" w:eastAsia="ＭＳ Ｐ明朝" w:hAnsi="ＭＳ Ｐ明朝"/>
          <w:sz w:val="22"/>
        </w:rPr>
      </w:pPr>
      <w:r w:rsidRPr="00F716DC">
        <w:rPr>
          <w:rFonts w:ascii="ＭＳ Ｐ明朝" w:eastAsia="ＭＳ Ｐ明朝" w:hAnsi="ＭＳ Ｐ明朝"/>
          <w:sz w:val="22"/>
        </w:rPr>
        <w:t xml:space="preserve"> </w:t>
      </w:r>
    </w:p>
    <w:p w14:paraId="557093BF" w14:textId="77777777" w:rsidR="00C438EC" w:rsidRPr="00F716DC" w:rsidRDefault="00B30F4B" w:rsidP="00C438EC">
      <w:pPr>
        <w:rPr>
          <w:rFonts w:ascii="ＭＳ Ｐ明朝" w:eastAsia="ＭＳ Ｐ明朝" w:hAnsi="ＭＳ Ｐ明朝"/>
          <w:sz w:val="22"/>
        </w:rPr>
      </w:pPr>
      <w:r w:rsidRPr="00F716DC">
        <w:rPr>
          <w:rFonts w:ascii="ＭＳ Ｐ明朝" w:eastAsia="ＭＳ Ｐ明朝" w:hAnsi="ＭＳ Ｐ明朝" w:hint="eastAsia"/>
          <w:sz w:val="22"/>
        </w:rPr>
        <w:t>（売買代金）</w:t>
      </w:r>
    </w:p>
    <w:p w14:paraId="49D71171" w14:textId="1734EFF5" w:rsidR="00B30F4B" w:rsidRPr="00F716DC" w:rsidRDefault="00B30F4B" w:rsidP="00C438EC">
      <w:pPr>
        <w:rPr>
          <w:rFonts w:ascii="ＭＳ Ｐ明朝" w:eastAsia="ＭＳ Ｐ明朝" w:hAnsi="ＭＳ Ｐ明朝"/>
          <w:sz w:val="22"/>
        </w:rPr>
      </w:pPr>
      <w:r w:rsidRPr="00F716DC">
        <w:rPr>
          <w:rFonts w:ascii="ＭＳ Ｐ明朝" w:eastAsia="ＭＳ Ｐ明朝" w:hAnsi="ＭＳ Ｐ明朝"/>
          <w:sz w:val="22"/>
        </w:rPr>
        <w:t>第３条</w:t>
      </w:r>
      <w:r w:rsidR="00C438EC" w:rsidRPr="00F716DC">
        <w:rPr>
          <w:rFonts w:ascii="ＭＳ Ｐ明朝" w:eastAsia="ＭＳ Ｐ明朝" w:hAnsi="ＭＳ Ｐ明朝" w:hint="eastAsia"/>
          <w:sz w:val="22"/>
        </w:rPr>
        <w:t xml:space="preserve">　</w:t>
      </w:r>
      <w:r w:rsidRPr="00F716DC">
        <w:rPr>
          <w:rFonts w:ascii="ＭＳ Ｐ明朝" w:eastAsia="ＭＳ Ｐ明朝" w:hAnsi="ＭＳ Ｐ明朝"/>
          <w:sz w:val="22"/>
        </w:rPr>
        <w:t>本土地の売買代金は、金</w:t>
      </w:r>
      <w:r w:rsidR="00FC64CA" w:rsidRPr="00FC64CA">
        <w:rPr>
          <w:rFonts w:ascii="ＭＳ Ｐ明朝" w:eastAsia="ＭＳ Ｐ明朝" w:hAnsi="ＭＳ Ｐ明朝" w:hint="eastAsia"/>
          <w:sz w:val="22"/>
          <w:u w:val="single"/>
        </w:rPr>
        <w:t xml:space="preserve">　　　　　　　　　　</w:t>
      </w:r>
      <w:r w:rsidRPr="00F716DC">
        <w:rPr>
          <w:rFonts w:ascii="ＭＳ Ｐ明朝" w:eastAsia="ＭＳ Ｐ明朝" w:hAnsi="ＭＳ Ｐ明朝"/>
          <w:sz w:val="22"/>
        </w:rPr>
        <w:t xml:space="preserve">円とする。 </w:t>
      </w:r>
    </w:p>
    <w:p w14:paraId="5AC509F8" w14:textId="77777777" w:rsidR="00B30F4B" w:rsidRPr="00F716DC" w:rsidRDefault="00B30F4B" w:rsidP="00C438EC">
      <w:pPr>
        <w:rPr>
          <w:rFonts w:ascii="ＭＳ Ｐ明朝" w:eastAsia="ＭＳ Ｐ明朝" w:hAnsi="ＭＳ Ｐ明朝"/>
          <w:sz w:val="22"/>
        </w:rPr>
      </w:pPr>
      <w:r w:rsidRPr="00F716DC">
        <w:rPr>
          <w:rFonts w:ascii="ＭＳ Ｐ明朝" w:eastAsia="ＭＳ Ｐ明朝" w:hAnsi="ＭＳ Ｐ明朝"/>
          <w:sz w:val="22"/>
        </w:rPr>
        <w:t xml:space="preserve"> </w:t>
      </w:r>
    </w:p>
    <w:p w14:paraId="5201A30C" w14:textId="77777777" w:rsidR="00C438EC" w:rsidRPr="00F716DC" w:rsidRDefault="00B30F4B" w:rsidP="00C438EC">
      <w:pPr>
        <w:rPr>
          <w:rFonts w:ascii="ＭＳ Ｐ明朝" w:eastAsia="ＭＳ Ｐ明朝" w:hAnsi="ＭＳ Ｐ明朝"/>
          <w:sz w:val="22"/>
        </w:rPr>
      </w:pPr>
      <w:r w:rsidRPr="00F716DC">
        <w:rPr>
          <w:rFonts w:ascii="ＭＳ Ｐ明朝" w:eastAsia="ＭＳ Ｐ明朝" w:hAnsi="ＭＳ Ｐ明朝" w:hint="eastAsia"/>
          <w:sz w:val="22"/>
        </w:rPr>
        <w:t>（農地法許可申請）</w:t>
      </w:r>
    </w:p>
    <w:p w14:paraId="541C5AD7" w14:textId="14A75C9F" w:rsidR="00B30F4B" w:rsidRPr="00F716DC" w:rsidRDefault="00B30F4B" w:rsidP="00C438EC">
      <w:pPr>
        <w:ind w:left="220" w:hangingChars="100" w:hanging="220"/>
        <w:rPr>
          <w:rFonts w:ascii="ＭＳ Ｐ明朝" w:eastAsia="ＭＳ Ｐ明朝" w:hAnsi="ＭＳ Ｐ明朝"/>
          <w:sz w:val="22"/>
        </w:rPr>
      </w:pPr>
      <w:r w:rsidRPr="00F716DC">
        <w:rPr>
          <w:rFonts w:ascii="ＭＳ Ｐ明朝" w:eastAsia="ＭＳ Ｐ明朝" w:hAnsi="ＭＳ Ｐ明朝"/>
          <w:sz w:val="22"/>
        </w:rPr>
        <w:t>第4条</w:t>
      </w:r>
      <w:r w:rsidR="00C438EC" w:rsidRPr="00F716DC">
        <w:rPr>
          <w:rFonts w:ascii="ＭＳ Ｐ明朝" w:eastAsia="ＭＳ Ｐ明朝" w:hAnsi="ＭＳ Ｐ明朝" w:hint="eastAsia"/>
          <w:sz w:val="22"/>
        </w:rPr>
        <w:t xml:space="preserve">　</w:t>
      </w:r>
      <w:r w:rsidRPr="00F716DC">
        <w:rPr>
          <w:rFonts w:ascii="ＭＳ Ｐ明朝" w:eastAsia="ＭＳ Ｐ明朝" w:hAnsi="ＭＳ Ｐ明朝"/>
          <w:sz w:val="22"/>
        </w:rPr>
        <w:t>売主は、本契約後、買主と共同して本土地に係る農地法第</w:t>
      </w:r>
      <w:r w:rsidR="00C438EC" w:rsidRPr="00F716DC">
        <w:rPr>
          <w:rFonts w:ascii="ＭＳ Ｐ明朝" w:eastAsia="ＭＳ Ｐ明朝" w:hAnsi="ＭＳ Ｐ明朝" w:hint="eastAsia"/>
          <w:sz w:val="22"/>
        </w:rPr>
        <w:t>３</w:t>
      </w:r>
      <w:r w:rsidRPr="00F716DC">
        <w:rPr>
          <w:rFonts w:ascii="ＭＳ Ｐ明朝" w:eastAsia="ＭＳ Ｐ明朝" w:hAnsi="ＭＳ Ｐ明朝"/>
          <w:sz w:val="22"/>
        </w:rPr>
        <w:t xml:space="preserve">条の規定に基づく、許 可申請を行う。 </w:t>
      </w:r>
    </w:p>
    <w:p w14:paraId="5ED5CB96" w14:textId="77777777" w:rsidR="00B30F4B" w:rsidRPr="00F716DC" w:rsidRDefault="00B30F4B" w:rsidP="00C438EC">
      <w:pPr>
        <w:rPr>
          <w:rFonts w:ascii="ＭＳ Ｐ明朝" w:eastAsia="ＭＳ Ｐ明朝" w:hAnsi="ＭＳ Ｐ明朝"/>
          <w:sz w:val="22"/>
        </w:rPr>
      </w:pPr>
      <w:r w:rsidRPr="00F716DC">
        <w:rPr>
          <w:rFonts w:ascii="ＭＳ Ｐ明朝" w:eastAsia="ＭＳ Ｐ明朝" w:hAnsi="ＭＳ Ｐ明朝"/>
          <w:sz w:val="22"/>
        </w:rPr>
        <w:t xml:space="preserve"> </w:t>
      </w:r>
    </w:p>
    <w:p w14:paraId="217401DC" w14:textId="77777777" w:rsidR="00C438EC" w:rsidRPr="00F716DC" w:rsidRDefault="00B30F4B" w:rsidP="00C438EC">
      <w:pPr>
        <w:rPr>
          <w:rFonts w:ascii="ＭＳ Ｐ明朝" w:eastAsia="ＭＳ Ｐ明朝" w:hAnsi="ＭＳ Ｐ明朝"/>
          <w:sz w:val="22"/>
        </w:rPr>
      </w:pPr>
      <w:r w:rsidRPr="00F716DC">
        <w:rPr>
          <w:rFonts w:ascii="ＭＳ Ｐ明朝" w:eastAsia="ＭＳ Ｐ明朝" w:hAnsi="ＭＳ Ｐ明朝" w:hint="eastAsia"/>
          <w:sz w:val="22"/>
        </w:rPr>
        <w:t>（売買代金の支払い）</w:t>
      </w:r>
      <w:r w:rsidRPr="00F716DC">
        <w:rPr>
          <w:rFonts w:ascii="ＭＳ Ｐ明朝" w:eastAsia="ＭＳ Ｐ明朝" w:hAnsi="ＭＳ Ｐ明朝"/>
          <w:sz w:val="22"/>
        </w:rPr>
        <w:t xml:space="preserve"> </w:t>
      </w:r>
    </w:p>
    <w:p w14:paraId="4AF01F65" w14:textId="35BECCD2" w:rsidR="00B30F4B" w:rsidRPr="00F716DC" w:rsidRDefault="00B30F4B" w:rsidP="00C438EC">
      <w:pPr>
        <w:ind w:leftChars="16" w:left="254" w:hangingChars="100" w:hanging="220"/>
        <w:rPr>
          <w:rFonts w:ascii="ＭＳ Ｐ明朝" w:eastAsia="ＭＳ Ｐ明朝" w:hAnsi="ＭＳ Ｐ明朝"/>
          <w:sz w:val="22"/>
        </w:rPr>
      </w:pPr>
      <w:r w:rsidRPr="00F716DC">
        <w:rPr>
          <w:rFonts w:ascii="ＭＳ Ｐ明朝" w:eastAsia="ＭＳ Ｐ明朝" w:hAnsi="ＭＳ Ｐ明朝"/>
          <w:sz w:val="22"/>
        </w:rPr>
        <w:t>第</w:t>
      </w:r>
      <w:r w:rsidR="00C438EC" w:rsidRPr="00F716DC">
        <w:rPr>
          <w:rFonts w:ascii="ＭＳ Ｐ明朝" w:eastAsia="ＭＳ Ｐ明朝" w:hAnsi="ＭＳ Ｐ明朝" w:hint="eastAsia"/>
          <w:sz w:val="22"/>
        </w:rPr>
        <w:t>５</w:t>
      </w:r>
      <w:r w:rsidRPr="00F716DC">
        <w:rPr>
          <w:rFonts w:ascii="ＭＳ Ｐ明朝" w:eastAsia="ＭＳ Ｐ明朝" w:hAnsi="ＭＳ Ｐ明朝"/>
          <w:sz w:val="22"/>
        </w:rPr>
        <w:t>条</w:t>
      </w:r>
      <w:r w:rsidR="00C438EC" w:rsidRPr="00F716DC">
        <w:rPr>
          <w:rFonts w:ascii="ＭＳ Ｐ明朝" w:eastAsia="ＭＳ Ｐ明朝" w:hAnsi="ＭＳ Ｐ明朝" w:hint="eastAsia"/>
          <w:sz w:val="22"/>
        </w:rPr>
        <w:t xml:space="preserve">　</w:t>
      </w:r>
      <w:r w:rsidRPr="00F716DC">
        <w:rPr>
          <w:rFonts w:ascii="ＭＳ Ｐ明朝" w:eastAsia="ＭＳ Ｐ明朝" w:hAnsi="ＭＳ Ｐ明朝"/>
          <w:sz w:val="22"/>
        </w:rPr>
        <w:t>買主は、第 4 条の本土地に係る農地法第</w:t>
      </w:r>
      <w:r w:rsidR="00C438EC" w:rsidRPr="00F716DC">
        <w:rPr>
          <w:rFonts w:ascii="ＭＳ Ｐ明朝" w:eastAsia="ＭＳ Ｐ明朝" w:hAnsi="ＭＳ Ｐ明朝" w:hint="eastAsia"/>
          <w:sz w:val="22"/>
        </w:rPr>
        <w:t>３</w:t>
      </w:r>
      <w:r w:rsidRPr="00F716DC">
        <w:rPr>
          <w:rFonts w:ascii="ＭＳ Ｐ明朝" w:eastAsia="ＭＳ Ｐ明朝" w:hAnsi="ＭＳ Ｐ明朝"/>
          <w:sz w:val="22"/>
        </w:rPr>
        <w:t>条の許可がなされた日から</w:t>
      </w:r>
      <w:r w:rsidR="00C438EC" w:rsidRPr="00F716DC">
        <w:rPr>
          <w:rFonts w:ascii="ＭＳ Ｐ明朝" w:eastAsia="ＭＳ Ｐ明朝" w:hAnsi="ＭＳ Ｐ明朝" w:hint="eastAsia"/>
          <w:sz w:val="22"/>
          <w:u w:val="single"/>
        </w:rPr>
        <w:t xml:space="preserve">　</w:t>
      </w:r>
      <w:r w:rsidR="00E84974" w:rsidRPr="00F716DC">
        <w:rPr>
          <w:rFonts w:ascii="ＭＳ Ｐ明朝" w:eastAsia="ＭＳ Ｐ明朝" w:hAnsi="ＭＳ Ｐ明朝" w:hint="eastAsia"/>
          <w:sz w:val="22"/>
          <w:u w:val="single"/>
        </w:rPr>
        <w:t xml:space="preserve">　</w:t>
      </w:r>
      <w:r w:rsidRPr="00F716DC">
        <w:rPr>
          <w:rFonts w:ascii="ＭＳ Ｐ明朝" w:eastAsia="ＭＳ Ｐ明朝" w:hAnsi="ＭＳ Ｐ明朝"/>
          <w:sz w:val="22"/>
        </w:rPr>
        <w:t xml:space="preserve">日以内に、第3条に規定する本土地の売買代金を現金で売主に支払う。 </w:t>
      </w:r>
    </w:p>
    <w:p w14:paraId="78F140BA" w14:textId="77777777" w:rsidR="00B30F4B" w:rsidRPr="00F716DC" w:rsidRDefault="00B30F4B" w:rsidP="00C438EC">
      <w:pPr>
        <w:rPr>
          <w:rFonts w:ascii="ＭＳ Ｐ明朝" w:eastAsia="ＭＳ Ｐ明朝" w:hAnsi="ＭＳ Ｐ明朝"/>
          <w:sz w:val="22"/>
        </w:rPr>
      </w:pPr>
      <w:r w:rsidRPr="00F716DC">
        <w:rPr>
          <w:rFonts w:ascii="ＭＳ Ｐ明朝" w:eastAsia="ＭＳ Ｐ明朝" w:hAnsi="ＭＳ Ｐ明朝"/>
          <w:sz w:val="22"/>
        </w:rPr>
        <w:t xml:space="preserve"> </w:t>
      </w:r>
    </w:p>
    <w:p w14:paraId="640FE025" w14:textId="77777777" w:rsidR="00C438EC" w:rsidRPr="00F716DC" w:rsidRDefault="00B30F4B" w:rsidP="00C438EC">
      <w:pPr>
        <w:rPr>
          <w:rFonts w:ascii="ＭＳ Ｐ明朝" w:eastAsia="ＭＳ Ｐ明朝" w:hAnsi="ＭＳ Ｐ明朝"/>
          <w:sz w:val="22"/>
        </w:rPr>
      </w:pPr>
      <w:r w:rsidRPr="00F716DC">
        <w:rPr>
          <w:rFonts w:ascii="ＭＳ Ｐ明朝" w:eastAsia="ＭＳ Ｐ明朝" w:hAnsi="ＭＳ Ｐ明朝" w:hint="eastAsia"/>
          <w:sz w:val="22"/>
        </w:rPr>
        <w:t>（引渡し）</w:t>
      </w:r>
    </w:p>
    <w:p w14:paraId="5A4D1402" w14:textId="11D6A62C" w:rsidR="00B30F4B" w:rsidRPr="00F716DC" w:rsidRDefault="00B30F4B" w:rsidP="00C438EC">
      <w:pPr>
        <w:ind w:left="220" w:hangingChars="100" w:hanging="220"/>
        <w:rPr>
          <w:rFonts w:ascii="ＭＳ Ｐ明朝" w:eastAsia="ＭＳ Ｐ明朝" w:hAnsi="ＭＳ Ｐ明朝"/>
          <w:sz w:val="22"/>
        </w:rPr>
      </w:pPr>
      <w:r w:rsidRPr="00F716DC">
        <w:rPr>
          <w:rFonts w:ascii="ＭＳ Ｐ明朝" w:eastAsia="ＭＳ Ｐ明朝" w:hAnsi="ＭＳ Ｐ明朝"/>
          <w:sz w:val="22"/>
        </w:rPr>
        <w:t>第</w:t>
      </w:r>
      <w:r w:rsidR="00C438EC" w:rsidRPr="00F716DC">
        <w:rPr>
          <w:rFonts w:ascii="ＭＳ Ｐ明朝" w:eastAsia="ＭＳ Ｐ明朝" w:hAnsi="ＭＳ Ｐ明朝" w:hint="eastAsia"/>
          <w:sz w:val="22"/>
        </w:rPr>
        <w:t>６</w:t>
      </w:r>
      <w:r w:rsidRPr="00F716DC">
        <w:rPr>
          <w:rFonts w:ascii="ＭＳ Ｐ明朝" w:eastAsia="ＭＳ Ｐ明朝" w:hAnsi="ＭＳ Ｐ明朝"/>
          <w:sz w:val="22"/>
        </w:rPr>
        <w:t>条</w:t>
      </w:r>
      <w:r w:rsidR="00C438EC" w:rsidRPr="00F716DC">
        <w:rPr>
          <w:rFonts w:ascii="ＭＳ Ｐ明朝" w:eastAsia="ＭＳ Ｐ明朝" w:hAnsi="ＭＳ Ｐ明朝" w:hint="eastAsia"/>
          <w:sz w:val="22"/>
        </w:rPr>
        <w:t xml:space="preserve">　</w:t>
      </w:r>
      <w:r w:rsidRPr="00F716DC">
        <w:rPr>
          <w:rFonts w:ascii="ＭＳ Ｐ明朝" w:eastAsia="ＭＳ Ｐ明朝" w:hAnsi="ＭＳ Ｐ明朝"/>
          <w:sz w:val="22"/>
        </w:rPr>
        <w:t xml:space="preserve">売主は、第 5 条の規定による本土地の売買代金の受領と同時に、本土地を買主に 引き渡す。 </w:t>
      </w:r>
    </w:p>
    <w:p w14:paraId="5A05750E" w14:textId="77777777" w:rsidR="00B30F4B" w:rsidRPr="00F716DC" w:rsidRDefault="00B30F4B" w:rsidP="00C438EC">
      <w:pPr>
        <w:rPr>
          <w:rFonts w:ascii="ＭＳ Ｐ明朝" w:eastAsia="ＭＳ Ｐ明朝" w:hAnsi="ＭＳ Ｐ明朝"/>
          <w:sz w:val="22"/>
        </w:rPr>
      </w:pPr>
      <w:r w:rsidRPr="00F716DC">
        <w:rPr>
          <w:rFonts w:ascii="ＭＳ Ｐ明朝" w:eastAsia="ＭＳ Ｐ明朝" w:hAnsi="ＭＳ Ｐ明朝"/>
          <w:sz w:val="22"/>
        </w:rPr>
        <w:t xml:space="preserve"> </w:t>
      </w:r>
    </w:p>
    <w:p w14:paraId="3E15C6A7" w14:textId="77777777" w:rsidR="00C438EC" w:rsidRPr="00F716DC" w:rsidRDefault="00B30F4B" w:rsidP="00C438EC">
      <w:pPr>
        <w:rPr>
          <w:rFonts w:ascii="ＭＳ Ｐ明朝" w:eastAsia="ＭＳ Ｐ明朝" w:hAnsi="ＭＳ Ｐ明朝"/>
          <w:sz w:val="22"/>
        </w:rPr>
      </w:pPr>
      <w:r w:rsidRPr="00F716DC">
        <w:rPr>
          <w:rFonts w:ascii="ＭＳ Ｐ明朝" w:eastAsia="ＭＳ Ｐ明朝" w:hAnsi="ＭＳ Ｐ明朝" w:hint="eastAsia"/>
          <w:sz w:val="22"/>
        </w:rPr>
        <w:t>（所有権の移転）</w:t>
      </w:r>
    </w:p>
    <w:p w14:paraId="1E687C3F" w14:textId="4C96276D" w:rsidR="00B30F4B" w:rsidRPr="00F716DC" w:rsidRDefault="00B30F4B" w:rsidP="00C438EC">
      <w:pPr>
        <w:ind w:left="220" w:hangingChars="100" w:hanging="220"/>
        <w:rPr>
          <w:rFonts w:ascii="ＭＳ Ｐ明朝" w:eastAsia="ＭＳ Ｐ明朝" w:hAnsi="ＭＳ Ｐ明朝"/>
          <w:sz w:val="22"/>
        </w:rPr>
      </w:pPr>
      <w:r w:rsidRPr="00F716DC">
        <w:rPr>
          <w:rFonts w:ascii="ＭＳ Ｐ明朝" w:eastAsia="ＭＳ Ｐ明朝" w:hAnsi="ＭＳ Ｐ明朝"/>
          <w:sz w:val="22"/>
        </w:rPr>
        <w:t>第</w:t>
      </w:r>
      <w:r w:rsidR="00C438EC" w:rsidRPr="00F716DC">
        <w:rPr>
          <w:rFonts w:ascii="ＭＳ Ｐ明朝" w:eastAsia="ＭＳ Ｐ明朝" w:hAnsi="ＭＳ Ｐ明朝" w:hint="eastAsia"/>
          <w:sz w:val="22"/>
        </w:rPr>
        <w:t>７</w:t>
      </w:r>
      <w:r w:rsidRPr="00F716DC">
        <w:rPr>
          <w:rFonts w:ascii="ＭＳ Ｐ明朝" w:eastAsia="ＭＳ Ｐ明朝" w:hAnsi="ＭＳ Ｐ明朝"/>
          <w:sz w:val="22"/>
        </w:rPr>
        <w:t xml:space="preserve">条本土地の所有権は、第 6 条の規定による本土地の引渡しと同時に、売主から買主に移転する。 </w:t>
      </w:r>
    </w:p>
    <w:p w14:paraId="29732E6B" w14:textId="29E6F387" w:rsidR="00B30F4B" w:rsidRPr="00F716DC" w:rsidRDefault="00B30F4B" w:rsidP="00C438EC">
      <w:pPr>
        <w:rPr>
          <w:rFonts w:ascii="ＭＳ Ｐ明朝" w:eastAsia="ＭＳ Ｐ明朝" w:hAnsi="ＭＳ Ｐ明朝"/>
          <w:sz w:val="22"/>
        </w:rPr>
      </w:pPr>
      <w:r w:rsidRPr="00F716DC">
        <w:rPr>
          <w:rFonts w:ascii="ＭＳ Ｐ明朝" w:eastAsia="ＭＳ Ｐ明朝" w:hAnsi="ＭＳ Ｐ明朝"/>
          <w:sz w:val="22"/>
        </w:rPr>
        <w:t xml:space="preserve"> </w:t>
      </w:r>
    </w:p>
    <w:p w14:paraId="1C194448" w14:textId="77777777" w:rsidR="00C438EC" w:rsidRPr="00F716DC" w:rsidRDefault="00C438EC" w:rsidP="00C438EC">
      <w:pPr>
        <w:rPr>
          <w:rFonts w:ascii="ＭＳ Ｐ明朝" w:eastAsia="ＭＳ Ｐ明朝" w:hAnsi="ＭＳ Ｐ明朝"/>
          <w:sz w:val="22"/>
        </w:rPr>
      </w:pPr>
    </w:p>
    <w:p w14:paraId="658D3FC2" w14:textId="77777777" w:rsidR="00C438EC" w:rsidRPr="00F716DC" w:rsidRDefault="00B30F4B" w:rsidP="00C438EC">
      <w:pPr>
        <w:rPr>
          <w:rFonts w:ascii="ＭＳ Ｐ明朝" w:eastAsia="ＭＳ Ｐ明朝" w:hAnsi="ＭＳ Ｐ明朝"/>
          <w:sz w:val="22"/>
        </w:rPr>
      </w:pPr>
      <w:r w:rsidRPr="00F716DC">
        <w:rPr>
          <w:rFonts w:ascii="ＭＳ Ｐ明朝" w:eastAsia="ＭＳ Ｐ明朝" w:hAnsi="ＭＳ Ｐ明朝" w:hint="eastAsia"/>
          <w:sz w:val="22"/>
        </w:rPr>
        <w:lastRenderedPageBreak/>
        <w:t>（所有権移転登記）</w:t>
      </w:r>
      <w:r w:rsidRPr="00F716DC">
        <w:rPr>
          <w:rFonts w:ascii="ＭＳ Ｐ明朝" w:eastAsia="ＭＳ Ｐ明朝" w:hAnsi="ＭＳ Ｐ明朝"/>
          <w:sz w:val="22"/>
        </w:rPr>
        <w:t xml:space="preserve"> </w:t>
      </w:r>
    </w:p>
    <w:p w14:paraId="1F366DBD" w14:textId="7895F93F" w:rsidR="00B30F4B" w:rsidRPr="00F716DC" w:rsidRDefault="00B30F4B" w:rsidP="00C438EC">
      <w:pPr>
        <w:ind w:left="220" w:hangingChars="100" w:hanging="220"/>
        <w:rPr>
          <w:rFonts w:ascii="ＭＳ Ｐ明朝" w:eastAsia="ＭＳ Ｐ明朝" w:hAnsi="ＭＳ Ｐ明朝"/>
          <w:sz w:val="22"/>
        </w:rPr>
      </w:pPr>
      <w:r w:rsidRPr="00F716DC">
        <w:rPr>
          <w:rFonts w:ascii="ＭＳ Ｐ明朝" w:eastAsia="ＭＳ Ｐ明朝" w:hAnsi="ＭＳ Ｐ明朝"/>
          <w:sz w:val="22"/>
        </w:rPr>
        <w:t>第</w:t>
      </w:r>
      <w:r w:rsidR="00C438EC" w:rsidRPr="00F716DC">
        <w:rPr>
          <w:rFonts w:ascii="ＭＳ Ｐ明朝" w:eastAsia="ＭＳ Ｐ明朝" w:hAnsi="ＭＳ Ｐ明朝" w:hint="eastAsia"/>
          <w:sz w:val="22"/>
        </w:rPr>
        <w:t>８</w:t>
      </w:r>
      <w:r w:rsidRPr="00F716DC">
        <w:rPr>
          <w:rFonts w:ascii="ＭＳ Ｐ明朝" w:eastAsia="ＭＳ Ｐ明朝" w:hAnsi="ＭＳ Ｐ明朝"/>
          <w:sz w:val="22"/>
        </w:rPr>
        <w:t>条</w:t>
      </w:r>
      <w:r w:rsidR="00C438EC" w:rsidRPr="00F716DC">
        <w:rPr>
          <w:rFonts w:ascii="ＭＳ Ｐ明朝" w:eastAsia="ＭＳ Ｐ明朝" w:hAnsi="ＭＳ Ｐ明朝" w:hint="eastAsia"/>
          <w:sz w:val="22"/>
        </w:rPr>
        <w:t xml:space="preserve">　</w:t>
      </w:r>
      <w:r w:rsidRPr="00F716DC">
        <w:rPr>
          <w:rFonts w:ascii="ＭＳ Ｐ明朝" w:eastAsia="ＭＳ Ｐ明朝" w:hAnsi="ＭＳ Ｐ明朝"/>
          <w:sz w:val="22"/>
        </w:rPr>
        <w:t>売主は、第 5 条の規定による本土地の売買代金の受領と同時に、本土地の所有権</w:t>
      </w:r>
      <w:r w:rsidRPr="00F716DC">
        <w:rPr>
          <w:rFonts w:ascii="ＭＳ Ｐ明朝" w:eastAsia="ＭＳ Ｐ明朝" w:hAnsi="ＭＳ Ｐ明朝" w:hint="eastAsia"/>
          <w:sz w:val="22"/>
        </w:rPr>
        <w:t>移転登記に必要な一切の書類を買主に交付し、買主の確認を得たうえ、両者協力してこの</w:t>
      </w:r>
      <w:r w:rsidRPr="00F716DC">
        <w:rPr>
          <w:rFonts w:ascii="ＭＳ Ｐ明朝" w:eastAsia="ＭＳ Ｐ明朝" w:hAnsi="ＭＳ Ｐ明朝"/>
          <w:sz w:val="22"/>
        </w:rPr>
        <w:t>登記手続きを完了させる。 なお、この登記手続きに要する費用は、</w:t>
      </w:r>
      <w:r w:rsidR="00C438EC" w:rsidRPr="00F716DC">
        <w:rPr>
          <w:rFonts w:ascii="ＭＳ Ｐ明朝" w:eastAsia="ＭＳ Ｐ明朝" w:hAnsi="ＭＳ Ｐ明朝" w:hint="eastAsia"/>
          <w:sz w:val="22"/>
          <w:u w:val="single"/>
        </w:rPr>
        <w:t xml:space="preserve">　　　</w:t>
      </w:r>
      <w:r w:rsidRPr="00F716DC">
        <w:rPr>
          <w:rFonts w:ascii="ＭＳ Ｐ明朝" w:eastAsia="ＭＳ Ｐ明朝" w:hAnsi="ＭＳ Ｐ明朝"/>
          <w:sz w:val="22"/>
        </w:rPr>
        <w:t xml:space="preserve">の負担とする。 </w:t>
      </w:r>
    </w:p>
    <w:p w14:paraId="061CB026" w14:textId="77777777" w:rsidR="00B30F4B" w:rsidRPr="00F716DC" w:rsidRDefault="00B30F4B" w:rsidP="00C438EC">
      <w:pPr>
        <w:rPr>
          <w:rFonts w:ascii="ＭＳ Ｐ明朝" w:eastAsia="ＭＳ Ｐ明朝" w:hAnsi="ＭＳ Ｐ明朝"/>
          <w:sz w:val="22"/>
        </w:rPr>
      </w:pPr>
      <w:r w:rsidRPr="00F716DC">
        <w:rPr>
          <w:rFonts w:ascii="ＭＳ Ｐ明朝" w:eastAsia="ＭＳ Ｐ明朝" w:hAnsi="ＭＳ Ｐ明朝"/>
          <w:sz w:val="22"/>
        </w:rPr>
        <w:t xml:space="preserve"> </w:t>
      </w:r>
    </w:p>
    <w:p w14:paraId="68ECA874" w14:textId="77777777" w:rsidR="00C438EC" w:rsidRPr="00F716DC" w:rsidRDefault="00B30F4B" w:rsidP="00C438EC">
      <w:pPr>
        <w:rPr>
          <w:rFonts w:ascii="ＭＳ Ｐ明朝" w:eastAsia="ＭＳ Ｐ明朝" w:hAnsi="ＭＳ Ｐ明朝"/>
          <w:sz w:val="22"/>
        </w:rPr>
      </w:pPr>
      <w:r w:rsidRPr="00F716DC">
        <w:rPr>
          <w:rFonts w:ascii="ＭＳ Ｐ明朝" w:eastAsia="ＭＳ Ｐ明朝" w:hAnsi="ＭＳ Ｐ明朝" w:hint="eastAsia"/>
          <w:sz w:val="22"/>
        </w:rPr>
        <w:t>（危険負担）</w:t>
      </w:r>
    </w:p>
    <w:p w14:paraId="159E5608" w14:textId="154D70E6" w:rsidR="00B30F4B" w:rsidRPr="00F716DC" w:rsidRDefault="00B30F4B" w:rsidP="00C206BC">
      <w:pPr>
        <w:ind w:left="220" w:hangingChars="100" w:hanging="220"/>
        <w:rPr>
          <w:rFonts w:ascii="ＭＳ Ｐ明朝" w:eastAsia="ＭＳ Ｐ明朝" w:hAnsi="ＭＳ Ｐ明朝"/>
          <w:sz w:val="22"/>
        </w:rPr>
      </w:pPr>
      <w:r w:rsidRPr="00F716DC">
        <w:rPr>
          <w:rFonts w:ascii="ＭＳ Ｐ明朝" w:eastAsia="ＭＳ Ｐ明朝" w:hAnsi="ＭＳ Ｐ明朝"/>
          <w:sz w:val="22"/>
        </w:rPr>
        <w:t>第</w:t>
      </w:r>
      <w:r w:rsidR="00C438EC" w:rsidRPr="00F716DC">
        <w:rPr>
          <w:rFonts w:ascii="ＭＳ Ｐ明朝" w:eastAsia="ＭＳ Ｐ明朝" w:hAnsi="ＭＳ Ｐ明朝" w:hint="eastAsia"/>
          <w:sz w:val="22"/>
        </w:rPr>
        <w:t>９</w:t>
      </w:r>
      <w:r w:rsidRPr="00F716DC">
        <w:rPr>
          <w:rFonts w:ascii="ＭＳ Ｐ明朝" w:eastAsia="ＭＳ Ｐ明朝" w:hAnsi="ＭＳ Ｐ明朝"/>
          <w:sz w:val="22"/>
        </w:rPr>
        <w:t>条</w:t>
      </w:r>
      <w:r w:rsidR="00C206BC" w:rsidRPr="00F716DC">
        <w:rPr>
          <w:rFonts w:ascii="ＭＳ Ｐ明朝" w:eastAsia="ＭＳ Ｐ明朝" w:hAnsi="ＭＳ Ｐ明朝" w:hint="eastAsia"/>
          <w:sz w:val="22"/>
        </w:rPr>
        <w:t xml:space="preserve">　</w:t>
      </w:r>
      <w:r w:rsidRPr="00F716DC">
        <w:rPr>
          <w:rFonts w:ascii="ＭＳ Ｐ明朝" w:eastAsia="ＭＳ Ｐ明朝" w:hAnsi="ＭＳ Ｐ明朝"/>
          <w:sz w:val="22"/>
        </w:rPr>
        <w:t xml:space="preserve">天災地変等の不可抗力その他売主および買主のいずれの責にも帰し得ない事由に より本土地が滅失・毀損したときの損害は、第 6 条の規定による本土地の引渡し前においては売主が負担し、引渡し後においては買主が負担する。 </w:t>
      </w:r>
    </w:p>
    <w:p w14:paraId="76573B88" w14:textId="77777777" w:rsidR="00B30F4B" w:rsidRPr="00F716DC" w:rsidRDefault="00B30F4B" w:rsidP="00C438EC">
      <w:pPr>
        <w:rPr>
          <w:rFonts w:ascii="ＭＳ Ｐ明朝" w:eastAsia="ＭＳ Ｐ明朝" w:hAnsi="ＭＳ Ｐ明朝"/>
          <w:sz w:val="22"/>
        </w:rPr>
      </w:pPr>
      <w:r w:rsidRPr="00F716DC">
        <w:rPr>
          <w:rFonts w:ascii="ＭＳ Ｐ明朝" w:eastAsia="ＭＳ Ｐ明朝" w:hAnsi="ＭＳ Ｐ明朝"/>
          <w:sz w:val="22"/>
        </w:rPr>
        <w:t xml:space="preserve"> </w:t>
      </w:r>
    </w:p>
    <w:p w14:paraId="03DC5447" w14:textId="77777777" w:rsidR="00C438EC" w:rsidRPr="00F716DC" w:rsidRDefault="00B30F4B" w:rsidP="00C438EC">
      <w:pPr>
        <w:rPr>
          <w:rFonts w:ascii="ＭＳ Ｐ明朝" w:eastAsia="ＭＳ Ｐ明朝" w:hAnsi="ＭＳ Ｐ明朝"/>
          <w:sz w:val="22"/>
        </w:rPr>
      </w:pPr>
      <w:r w:rsidRPr="00F716DC">
        <w:rPr>
          <w:rFonts w:ascii="ＭＳ Ｐ明朝" w:eastAsia="ＭＳ Ｐ明朝" w:hAnsi="ＭＳ Ｐ明朝" w:hint="eastAsia"/>
          <w:sz w:val="22"/>
        </w:rPr>
        <w:t>（完全な所有権移転の保証）</w:t>
      </w:r>
    </w:p>
    <w:p w14:paraId="0B93CD51" w14:textId="7345DA19" w:rsidR="00B30F4B" w:rsidRPr="00F716DC" w:rsidRDefault="00B30F4B" w:rsidP="00C206BC">
      <w:pPr>
        <w:ind w:left="220" w:hangingChars="100" w:hanging="220"/>
        <w:rPr>
          <w:rFonts w:ascii="ＭＳ Ｐ明朝" w:eastAsia="ＭＳ Ｐ明朝" w:hAnsi="ＭＳ Ｐ明朝"/>
          <w:sz w:val="22"/>
        </w:rPr>
      </w:pPr>
      <w:r w:rsidRPr="00F716DC">
        <w:rPr>
          <w:rFonts w:ascii="ＭＳ Ｐ明朝" w:eastAsia="ＭＳ Ｐ明朝" w:hAnsi="ＭＳ Ｐ明朝"/>
          <w:kern w:val="0"/>
          <w:sz w:val="22"/>
        </w:rPr>
        <w:t>第</w:t>
      </w:r>
      <w:r w:rsidR="00C438EC" w:rsidRPr="00F716DC">
        <w:rPr>
          <w:rFonts w:ascii="ＭＳ Ｐ明朝" w:eastAsia="ＭＳ Ｐ明朝" w:hAnsi="ＭＳ Ｐ明朝" w:hint="eastAsia"/>
          <w:kern w:val="0"/>
          <w:sz w:val="22"/>
        </w:rPr>
        <w:t>1</w:t>
      </w:r>
      <w:r w:rsidR="00C438EC" w:rsidRPr="00F716DC">
        <w:rPr>
          <w:rFonts w:ascii="ＭＳ Ｐ明朝" w:eastAsia="ＭＳ Ｐ明朝" w:hAnsi="ＭＳ Ｐ明朝"/>
          <w:kern w:val="0"/>
          <w:sz w:val="22"/>
        </w:rPr>
        <w:t>0</w:t>
      </w:r>
      <w:r w:rsidRPr="00F716DC">
        <w:rPr>
          <w:rFonts w:ascii="ＭＳ Ｐ明朝" w:eastAsia="ＭＳ Ｐ明朝" w:hAnsi="ＭＳ Ｐ明朝"/>
          <w:kern w:val="0"/>
          <w:sz w:val="22"/>
        </w:rPr>
        <w:t>条</w:t>
      </w:r>
      <w:r w:rsidR="00C206BC" w:rsidRPr="00F716DC">
        <w:rPr>
          <w:rFonts w:ascii="ＭＳ Ｐ明朝" w:eastAsia="ＭＳ Ｐ明朝" w:hAnsi="ＭＳ Ｐ明朝" w:hint="eastAsia"/>
          <w:sz w:val="22"/>
        </w:rPr>
        <w:t xml:space="preserve">　</w:t>
      </w:r>
      <w:r w:rsidRPr="00F716DC">
        <w:rPr>
          <w:rFonts w:ascii="ＭＳ Ｐ明朝" w:eastAsia="ＭＳ Ｐ明朝" w:hAnsi="ＭＳ Ｐ明朝"/>
          <w:sz w:val="22"/>
        </w:rPr>
        <w:t xml:space="preserve">売主は、本土地について、第6条に規定する本土地の引渡し時において、第三者 の所有権・抵当権・質権・地上権・地役権・賃借権・使用貸借権・入会権など、買主の所有権の完全な享有行使を妨げる何らの権利の設定・付着がないことを保証する。 </w:t>
      </w:r>
    </w:p>
    <w:p w14:paraId="4038481C" w14:textId="77777777" w:rsidR="00B30F4B" w:rsidRPr="00F716DC" w:rsidRDefault="00B30F4B" w:rsidP="00C438EC">
      <w:pPr>
        <w:rPr>
          <w:rFonts w:ascii="ＭＳ Ｐ明朝" w:eastAsia="ＭＳ Ｐ明朝" w:hAnsi="ＭＳ Ｐ明朝"/>
          <w:sz w:val="22"/>
        </w:rPr>
      </w:pPr>
      <w:r w:rsidRPr="00F716DC">
        <w:rPr>
          <w:rFonts w:ascii="ＭＳ Ｐ明朝" w:eastAsia="ＭＳ Ｐ明朝" w:hAnsi="ＭＳ Ｐ明朝"/>
          <w:sz w:val="22"/>
        </w:rPr>
        <w:t xml:space="preserve"> </w:t>
      </w:r>
    </w:p>
    <w:p w14:paraId="7F880538" w14:textId="77777777" w:rsidR="00C438EC" w:rsidRPr="00F716DC" w:rsidRDefault="00B30F4B" w:rsidP="00C438EC">
      <w:pPr>
        <w:rPr>
          <w:rFonts w:ascii="ＭＳ Ｐ明朝" w:eastAsia="ＭＳ Ｐ明朝" w:hAnsi="ＭＳ Ｐ明朝"/>
          <w:sz w:val="22"/>
        </w:rPr>
      </w:pPr>
      <w:r w:rsidRPr="00F716DC">
        <w:rPr>
          <w:rFonts w:ascii="ＭＳ Ｐ明朝" w:eastAsia="ＭＳ Ｐ明朝" w:hAnsi="ＭＳ Ｐ明朝" w:hint="eastAsia"/>
          <w:sz w:val="22"/>
        </w:rPr>
        <w:t>（瑕疵担保責任）</w:t>
      </w:r>
    </w:p>
    <w:p w14:paraId="4A33300A" w14:textId="0407A875" w:rsidR="00B30F4B" w:rsidRPr="00F716DC" w:rsidRDefault="00B30F4B" w:rsidP="00C206BC">
      <w:pPr>
        <w:ind w:left="220" w:hangingChars="100" w:hanging="220"/>
        <w:rPr>
          <w:rFonts w:ascii="ＭＳ Ｐ明朝" w:eastAsia="ＭＳ Ｐ明朝" w:hAnsi="ＭＳ Ｐ明朝"/>
          <w:sz w:val="22"/>
        </w:rPr>
      </w:pPr>
      <w:r w:rsidRPr="00F716DC">
        <w:rPr>
          <w:rFonts w:ascii="ＭＳ Ｐ明朝" w:eastAsia="ＭＳ Ｐ明朝" w:hAnsi="ＭＳ Ｐ明朝"/>
          <w:kern w:val="0"/>
          <w:sz w:val="22"/>
        </w:rPr>
        <w:t>第11条</w:t>
      </w:r>
      <w:r w:rsidR="00C206BC" w:rsidRPr="00F716DC">
        <w:rPr>
          <w:rFonts w:ascii="ＭＳ Ｐ明朝" w:eastAsia="ＭＳ Ｐ明朝" w:hAnsi="ＭＳ Ｐ明朝" w:hint="eastAsia"/>
          <w:sz w:val="22"/>
        </w:rPr>
        <w:t xml:space="preserve">　</w:t>
      </w:r>
      <w:r w:rsidRPr="00F716DC">
        <w:rPr>
          <w:rFonts w:ascii="ＭＳ Ｐ明朝" w:eastAsia="ＭＳ Ｐ明朝" w:hAnsi="ＭＳ Ｐ明朝"/>
          <w:sz w:val="22"/>
        </w:rPr>
        <w:t>売主は、本土地の隠れたる瑕疵について、第6条に規定する本土地の引渡しの日 から</w:t>
      </w:r>
      <w:r w:rsidRPr="00FC64CA">
        <w:rPr>
          <w:rFonts w:ascii="ＭＳ Ｐ明朝" w:eastAsia="ＭＳ Ｐ明朝" w:hAnsi="ＭＳ Ｐ明朝"/>
          <w:sz w:val="22"/>
        </w:rPr>
        <w:t>満</w:t>
      </w:r>
      <w:r w:rsidR="00FC64CA">
        <w:rPr>
          <w:rFonts w:ascii="ＭＳ Ｐ明朝" w:eastAsia="ＭＳ Ｐ明朝" w:hAnsi="ＭＳ Ｐ明朝" w:hint="eastAsia"/>
          <w:sz w:val="22"/>
          <w:u w:val="single"/>
        </w:rPr>
        <w:t xml:space="preserve">　　　　　　</w:t>
      </w:r>
      <w:r w:rsidR="00C438EC" w:rsidRPr="00FC64CA">
        <w:rPr>
          <w:rFonts w:ascii="ＭＳ Ｐ明朝" w:eastAsia="ＭＳ Ｐ明朝" w:hAnsi="ＭＳ Ｐ明朝" w:hint="eastAsia"/>
          <w:sz w:val="22"/>
        </w:rPr>
        <w:t>年</w:t>
      </w:r>
      <w:r w:rsidRPr="00FC64CA">
        <w:rPr>
          <w:rFonts w:ascii="ＭＳ Ｐ明朝" w:eastAsia="ＭＳ Ｐ明朝" w:hAnsi="ＭＳ Ｐ明朝"/>
          <w:sz w:val="22"/>
        </w:rPr>
        <w:t>間</w:t>
      </w:r>
      <w:r w:rsidRPr="00F716DC">
        <w:rPr>
          <w:rFonts w:ascii="ＭＳ Ｐ明朝" w:eastAsia="ＭＳ Ｐ明朝" w:hAnsi="ＭＳ Ｐ明朝"/>
          <w:sz w:val="22"/>
        </w:rPr>
        <w:t xml:space="preserve">、民法第570条に定める担保責任を負う。 </w:t>
      </w:r>
    </w:p>
    <w:p w14:paraId="28C6CF9E" w14:textId="77777777" w:rsidR="00B30F4B" w:rsidRPr="00F716DC" w:rsidRDefault="00B30F4B" w:rsidP="00C438EC">
      <w:pPr>
        <w:rPr>
          <w:rFonts w:ascii="ＭＳ Ｐ明朝" w:eastAsia="ＭＳ Ｐ明朝" w:hAnsi="ＭＳ Ｐ明朝"/>
          <w:sz w:val="22"/>
        </w:rPr>
      </w:pPr>
      <w:r w:rsidRPr="00F716DC">
        <w:rPr>
          <w:rFonts w:ascii="ＭＳ Ｐ明朝" w:eastAsia="ＭＳ Ｐ明朝" w:hAnsi="ＭＳ Ｐ明朝"/>
          <w:sz w:val="22"/>
        </w:rPr>
        <w:t xml:space="preserve"> </w:t>
      </w:r>
    </w:p>
    <w:p w14:paraId="3D09F17A" w14:textId="77777777" w:rsidR="00C438EC" w:rsidRPr="00F716DC" w:rsidRDefault="00B30F4B" w:rsidP="00C438EC">
      <w:pPr>
        <w:rPr>
          <w:rFonts w:ascii="ＭＳ Ｐ明朝" w:eastAsia="ＭＳ Ｐ明朝" w:hAnsi="ＭＳ Ｐ明朝"/>
          <w:sz w:val="22"/>
        </w:rPr>
      </w:pPr>
      <w:r w:rsidRPr="00F716DC">
        <w:rPr>
          <w:rFonts w:ascii="ＭＳ Ｐ明朝" w:eastAsia="ＭＳ Ｐ明朝" w:hAnsi="ＭＳ Ｐ明朝" w:hint="eastAsia"/>
          <w:sz w:val="22"/>
        </w:rPr>
        <w:t>（公租公課等の負担）</w:t>
      </w:r>
    </w:p>
    <w:p w14:paraId="6E17AE06" w14:textId="35DEEBC3" w:rsidR="00B30F4B" w:rsidRPr="00F716DC" w:rsidRDefault="00B30F4B" w:rsidP="00C206BC">
      <w:pPr>
        <w:ind w:left="220" w:hangingChars="100" w:hanging="220"/>
        <w:rPr>
          <w:rFonts w:ascii="ＭＳ Ｐ明朝" w:eastAsia="ＭＳ Ｐ明朝" w:hAnsi="ＭＳ Ｐ明朝"/>
          <w:sz w:val="22"/>
        </w:rPr>
      </w:pPr>
      <w:r w:rsidRPr="00F716DC">
        <w:rPr>
          <w:rFonts w:ascii="ＭＳ Ｐ明朝" w:eastAsia="ＭＳ Ｐ明朝" w:hAnsi="ＭＳ Ｐ明朝"/>
          <w:sz w:val="22"/>
        </w:rPr>
        <w:t>第12条</w:t>
      </w:r>
      <w:r w:rsidR="00C206BC" w:rsidRPr="00F716DC">
        <w:rPr>
          <w:rFonts w:ascii="ＭＳ Ｐ明朝" w:eastAsia="ＭＳ Ｐ明朝" w:hAnsi="ＭＳ Ｐ明朝" w:hint="eastAsia"/>
          <w:sz w:val="22"/>
        </w:rPr>
        <w:t xml:space="preserve">　</w:t>
      </w:r>
      <w:r w:rsidRPr="00F716DC">
        <w:rPr>
          <w:rFonts w:ascii="ＭＳ Ｐ明朝" w:eastAsia="ＭＳ Ｐ明朝" w:hAnsi="ＭＳ Ｐ明朝"/>
          <w:sz w:val="22"/>
        </w:rPr>
        <w:t xml:space="preserve">本土地に賦課される公租公課・公共料金等は、納税告知書・請求書等の宛名名義 のいかんにかかわらず、第 6 条の規定による本土地の引渡しの日をもって区分し、所有 権移転日の前日までの分を売主が負担し、所有権移転日以降の分を買主が負担する。 </w:t>
      </w:r>
    </w:p>
    <w:p w14:paraId="1D7BFCEA" w14:textId="77777777" w:rsidR="00B30F4B" w:rsidRPr="00F716DC" w:rsidRDefault="00B30F4B" w:rsidP="00C438EC">
      <w:pPr>
        <w:rPr>
          <w:rFonts w:ascii="ＭＳ Ｐ明朝" w:eastAsia="ＭＳ Ｐ明朝" w:hAnsi="ＭＳ Ｐ明朝"/>
          <w:sz w:val="22"/>
        </w:rPr>
      </w:pPr>
      <w:r w:rsidRPr="00F716DC">
        <w:rPr>
          <w:rFonts w:ascii="ＭＳ Ｐ明朝" w:eastAsia="ＭＳ Ｐ明朝" w:hAnsi="ＭＳ Ｐ明朝"/>
          <w:sz w:val="22"/>
        </w:rPr>
        <w:t xml:space="preserve"> </w:t>
      </w:r>
    </w:p>
    <w:p w14:paraId="4264A071" w14:textId="77777777" w:rsidR="00C206BC" w:rsidRPr="00F716DC" w:rsidRDefault="00B30F4B" w:rsidP="00C438EC">
      <w:pPr>
        <w:rPr>
          <w:rFonts w:ascii="ＭＳ Ｐ明朝" w:eastAsia="ＭＳ Ｐ明朝" w:hAnsi="ＭＳ Ｐ明朝"/>
          <w:sz w:val="22"/>
        </w:rPr>
      </w:pPr>
      <w:r w:rsidRPr="00F716DC">
        <w:rPr>
          <w:rFonts w:ascii="ＭＳ Ｐ明朝" w:eastAsia="ＭＳ Ｐ明朝" w:hAnsi="ＭＳ Ｐ明朝" w:hint="eastAsia"/>
          <w:sz w:val="22"/>
        </w:rPr>
        <w:t>（契約書作成費用）</w:t>
      </w:r>
    </w:p>
    <w:p w14:paraId="38A263AA" w14:textId="2ABE50EB" w:rsidR="00B30F4B" w:rsidRPr="00F716DC" w:rsidRDefault="00B30F4B" w:rsidP="00C438EC">
      <w:pPr>
        <w:rPr>
          <w:rFonts w:ascii="ＭＳ Ｐ明朝" w:eastAsia="ＭＳ Ｐ明朝" w:hAnsi="ＭＳ Ｐ明朝"/>
          <w:sz w:val="22"/>
        </w:rPr>
      </w:pPr>
      <w:r w:rsidRPr="00F716DC">
        <w:rPr>
          <w:rFonts w:ascii="ＭＳ Ｐ明朝" w:eastAsia="ＭＳ Ｐ明朝" w:hAnsi="ＭＳ Ｐ明朝"/>
          <w:sz w:val="22"/>
        </w:rPr>
        <w:t>第13条</w:t>
      </w:r>
      <w:r w:rsidR="00C206BC" w:rsidRPr="00F716DC">
        <w:rPr>
          <w:rFonts w:ascii="ＭＳ Ｐ明朝" w:eastAsia="ＭＳ Ｐ明朝" w:hAnsi="ＭＳ Ｐ明朝" w:hint="eastAsia"/>
          <w:sz w:val="22"/>
        </w:rPr>
        <w:t xml:space="preserve">　</w:t>
      </w:r>
      <w:r w:rsidRPr="00F716DC">
        <w:rPr>
          <w:rFonts w:ascii="ＭＳ Ｐ明朝" w:eastAsia="ＭＳ Ｐ明朝" w:hAnsi="ＭＳ Ｐ明朝"/>
          <w:sz w:val="22"/>
        </w:rPr>
        <w:t xml:space="preserve">本契約書の作成に要する印紙代は、売主と買主が折半して負担する。 </w:t>
      </w:r>
    </w:p>
    <w:p w14:paraId="48D6559C" w14:textId="77777777" w:rsidR="00B30F4B" w:rsidRPr="00F716DC" w:rsidRDefault="00B30F4B" w:rsidP="00C438EC">
      <w:pPr>
        <w:rPr>
          <w:rFonts w:ascii="ＭＳ Ｐ明朝" w:eastAsia="ＭＳ Ｐ明朝" w:hAnsi="ＭＳ Ｐ明朝"/>
          <w:sz w:val="22"/>
        </w:rPr>
      </w:pPr>
      <w:r w:rsidRPr="00F716DC">
        <w:rPr>
          <w:rFonts w:ascii="ＭＳ Ｐ明朝" w:eastAsia="ＭＳ Ｐ明朝" w:hAnsi="ＭＳ Ｐ明朝"/>
          <w:sz w:val="22"/>
        </w:rPr>
        <w:t xml:space="preserve"> </w:t>
      </w:r>
    </w:p>
    <w:p w14:paraId="4E50696A" w14:textId="77777777" w:rsidR="00C206BC" w:rsidRPr="00F716DC" w:rsidRDefault="00B30F4B" w:rsidP="00C438EC">
      <w:pPr>
        <w:rPr>
          <w:rFonts w:ascii="ＭＳ Ｐ明朝" w:eastAsia="ＭＳ Ｐ明朝" w:hAnsi="ＭＳ Ｐ明朝"/>
          <w:sz w:val="22"/>
        </w:rPr>
      </w:pPr>
      <w:r w:rsidRPr="00F716DC">
        <w:rPr>
          <w:rFonts w:ascii="ＭＳ Ｐ明朝" w:eastAsia="ＭＳ Ｐ明朝" w:hAnsi="ＭＳ Ｐ明朝" w:hint="eastAsia"/>
          <w:sz w:val="22"/>
        </w:rPr>
        <w:t>（契約自動解除）</w:t>
      </w:r>
    </w:p>
    <w:p w14:paraId="619F2E3E" w14:textId="0B46BEDA" w:rsidR="00B30F4B" w:rsidRPr="00F716DC" w:rsidRDefault="00B30F4B" w:rsidP="00C206BC">
      <w:pPr>
        <w:ind w:left="220" w:hangingChars="100" w:hanging="220"/>
        <w:rPr>
          <w:rFonts w:ascii="ＭＳ Ｐ明朝" w:eastAsia="ＭＳ Ｐ明朝" w:hAnsi="ＭＳ Ｐ明朝"/>
          <w:sz w:val="22"/>
        </w:rPr>
      </w:pPr>
      <w:r w:rsidRPr="00F716DC">
        <w:rPr>
          <w:rFonts w:ascii="ＭＳ Ｐ明朝" w:eastAsia="ＭＳ Ｐ明朝" w:hAnsi="ＭＳ Ｐ明朝"/>
          <w:sz w:val="22"/>
        </w:rPr>
        <w:t>第14条</w:t>
      </w:r>
      <w:r w:rsidR="00C206BC" w:rsidRPr="00F716DC">
        <w:rPr>
          <w:rFonts w:ascii="ＭＳ Ｐ明朝" w:eastAsia="ＭＳ Ｐ明朝" w:hAnsi="ＭＳ Ｐ明朝" w:hint="eastAsia"/>
          <w:sz w:val="22"/>
        </w:rPr>
        <w:t xml:space="preserve">　</w:t>
      </w:r>
      <w:r w:rsidRPr="00F716DC">
        <w:rPr>
          <w:rFonts w:ascii="ＭＳ Ｐ明朝" w:eastAsia="ＭＳ Ｐ明朝" w:hAnsi="ＭＳ Ｐ明朝"/>
          <w:sz w:val="22"/>
        </w:rPr>
        <w:t>第４条で行う本土地に係る農地法第</w:t>
      </w:r>
      <w:r w:rsidR="00966B16" w:rsidRPr="00F716DC">
        <w:rPr>
          <w:rFonts w:ascii="ＭＳ Ｐ明朝" w:eastAsia="ＭＳ Ｐ明朝" w:hAnsi="ＭＳ Ｐ明朝" w:hint="eastAsia"/>
          <w:sz w:val="22"/>
        </w:rPr>
        <w:t>３</w:t>
      </w:r>
      <w:r w:rsidRPr="00F716DC">
        <w:rPr>
          <w:rFonts w:ascii="ＭＳ Ｐ明朝" w:eastAsia="ＭＳ Ｐ明朝" w:hAnsi="ＭＳ Ｐ明朝"/>
          <w:sz w:val="22"/>
        </w:rPr>
        <w:t xml:space="preserve">条の許可申請が不許可になったときは、本契約は自動的に解約される。この場合売主は不履行の責を負わない。 </w:t>
      </w:r>
    </w:p>
    <w:p w14:paraId="32BDE1EE" w14:textId="77777777" w:rsidR="00B30F4B" w:rsidRPr="00F716DC" w:rsidRDefault="00B30F4B" w:rsidP="00C438EC">
      <w:pPr>
        <w:rPr>
          <w:rFonts w:ascii="ＭＳ Ｐ明朝" w:eastAsia="ＭＳ Ｐ明朝" w:hAnsi="ＭＳ Ｐ明朝"/>
          <w:sz w:val="22"/>
        </w:rPr>
      </w:pPr>
      <w:r w:rsidRPr="00F716DC">
        <w:rPr>
          <w:rFonts w:ascii="ＭＳ Ｐ明朝" w:eastAsia="ＭＳ Ｐ明朝" w:hAnsi="ＭＳ Ｐ明朝"/>
          <w:sz w:val="22"/>
        </w:rPr>
        <w:t xml:space="preserve"> </w:t>
      </w:r>
    </w:p>
    <w:p w14:paraId="77D94F2A" w14:textId="77777777" w:rsidR="00C206BC" w:rsidRPr="00F716DC" w:rsidRDefault="00B30F4B" w:rsidP="00C438EC">
      <w:pPr>
        <w:rPr>
          <w:rFonts w:ascii="ＭＳ Ｐ明朝" w:eastAsia="ＭＳ Ｐ明朝" w:hAnsi="ＭＳ Ｐ明朝"/>
          <w:sz w:val="22"/>
        </w:rPr>
      </w:pPr>
      <w:r w:rsidRPr="00F716DC">
        <w:rPr>
          <w:rFonts w:ascii="ＭＳ Ｐ明朝" w:eastAsia="ＭＳ Ｐ明朝" w:hAnsi="ＭＳ Ｐ明朝" w:hint="eastAsia"/>
          <w:sz w:val="22"/>
        </w:rPr>
        <w:t>（契約解除）</w:t>
      </w:r>
    </w:p>
    <w:p w14:paraId="4B700DA2" w14:textId="77777777" w:rsidR="00C206BC" w:rsidRPr="00F716DC" w:rsidRDefault="00B30F4B" w:rsidP="00C206BC">
      <w:pPr>
        <w:ind w:left="220" w:hangingChars="100" w:hanging="220"/>
        <w:rPr>
          <w:rFonts w:ascii="ＭＳ Ｐ明朝" w:eastAsia="ＭＳ Ｐ明朝" w:hAnsi="ＭＳ Ｐ明朝"/>
          <w:sz w:val="22"/>
        </w:rPr>
      </w:pPr>
      <w:r w:rsidRPr="00F716DC">
        <w:rPr>
          <w:rFonts w:ascii="ＭＳ Ｐ明朝" w:eastAsia="ＭＳ Ｐ明朝" w:hAnsi="ＭＳ Ｐ明朝"/>
          <w:sz w:val="22"/>
        </w:rPr>
        <w:t>第15条</w:t>
      </w:r>
      <w:r w:rsidR="00C206BC" w:rsidRPr="00F716DC">
        <w:rPr>
          <w:rFonts w:ascii="ＭＳ Ｐ明朝" w:eastAsia="ＭＳ Ｐ明朝" w:hAnsi="ＭＳ Ｐ明朝" w:hint="eastAsia"/>
          <w:sz w:val="22"/>
        </w:rPr>
        <w:t xml:space="preserve">　</w:t>
      </w:r>
      <w:r w:rsidRPr="00F716DC">
        <w:rPr>
          <w:rFonts w:ascii="ＭＳ Ｐ明朝" w:eastAsia="ＭＳ Ｐ明朝" w:hAnsi="ＭＳ Ｐ明朝"/>
          <w:sz w:val="22"/>
        </w:rPr>
        <w:t>売主または買主において下記各号の一つにでも該当したときは、相手方は何らの 催告なくして直ちに本契約を解除することができる。 なお、この解除は損害賠償の請求を妨げない。</w:t>
      </w:r>
    </w:p>
    <w:p w14:paraId="23FC95B2" w14:textId="7A21E791" w:rsidR="00C206BC" w:rsidRPr="00F716DC" w:rsidRDefault="00B30F4B" w:rsidP="00C206BC">
      <w:pPr>
        <w:ind w:leftChars="100" w:left="210"/>
        <w:rPr>
          <w:rFonts w:ascii="ＭＳ Ｐ明朝" w:eastAsia="ＭＳ Ｐ明朝" w:hAnsi="ＭＳ Ｐ明朝"/>
          <w:sz w:val="22"/>
        </w:rPr>
      </w:pPr>
      <w:r w:rsidRPr="00F716DC">
        <w:rPr>
          <w:rFonts w:ascii="ＭＳ Ｐ明朝" w:eastAsia="ＭＳ Ｐ明朝" w:hAnsi="ＭＳ Ｐ明朝"/>
          <w:sz w:val="22"/>
        </w:rPr>
        <w:t>（１）本契約の条項に違反したとき</w:t>
      </w:r>
    </w:p>
    <w:p w14:paraId="39914665" w14:textId="2C079A2B" w:rsidR="00B30F4B" w:rsidRPr="00F716DC" w:rsidRDefault="00B30F4B" w:rsidP="00C206BC">
      <w:pPr>
        <w:ind w:leftChars="100" w:left="210"/>
        <w:rPr>
          <w:rFonts w:ascii="ＭＳ Ｐ明朝" w:eastAsia="ＭＳ Ｐ明朝" w:hAnsi="ＭＳ Ｐ明朝"/>
          <w:sz w:val="22"/>
        </w:rPr>
      </w:pPr>
      <w:r w:rsidRPr="00F716DC">
        <w:rPr>
          <w:rFonts w:ascii="ＭＳ Ｐ明朝" w:eastAsia="ＭＳ Ｐ明朝" w:hAnsi="ＭＳ Ｐ明朝"/>
          <w:sz w:val="22"/>
        </w:rPr>
        <w:lastRenderedPageBreak/>
        <w:t xml:space="preserve">（２）手形・小切手を不渡りにする等支払停止または支払不能の状態に陥ったとき </w:t>
      </w:r>
    </w:p>
    <w:p w14:paraId="5FCAAD9F" w14:textId="77777777" w:rsidR="00C206BC" w:rsidRPr="00F716DC" w:rsidRDefault="00B30F4B" w:rsidP="00C206BC">
      <w:pPr>
        <w:ind w:firstLineChars="100" w:firstLine="220"/>
        <w:rPr>
          <w:rFonts w:ascii="ＭＳ Ｐ明朝" w:eastAsia="ＭＳ Ｐ明朝" w:hAnsi="ＭＳ Ｐ明朝"/>
          <w:sz w:val="22"/>
        </w:rPr>
      </w:pPr>
      <w:r w:rsidRPr="00F716DC">
        <w:rPr>
          <w:rFonts w:ascii="ＭＳ Ｐ明朝" w:eastAsia="ＭＳ Ｐ明朝" w:hAnsi="ＭＳ Ｐ明朝" w:hint="eastAsia"/>
          <w:sz w:val="22"/>
        </w:rPr>
        <w:t>（３）差押え・仮差押え・仮処分・競売等の申立てを受けたとき</w:t>
      </w:r>
    </w:p>
    <w:p w14:paraId="03083E2A" w14:textId="77777777" w:rsidR="00C206BC" w:rsidRPr="00F716DC" w:rsidRDefault="00B30F4B" w:rsidP="00C206BC">
      <w:pPr>
        <w:ind w:firstLineChars="100" w:firstLine="220"/>
        <w:rPr>
          <w:rFonts w:ascii="ＭＳ Ｐ明朝" w:eastAsia="ＭＳ Ｐ明朝" w:hAnsi="ＭＳ Ｐ明朝"/>
          <w:sz w:val="22"/>
        </w:rPr>
      </w:pPr>
      <w:r w:rsidRPr="00F716DC">
        <w:rPr>
          <w:rFonts w:ascii="ＭＳ Ｐ明朝" w:eastAsia="ＭＳ Ｐ明朝" w:hAnsi="ＭＳ Ｐ明朝"/>
          <w:sz w:val="22"/>
        </w:rPr>
        <w:t>（４）破産・会社更生・民事再生または特別清算の手続開始の申立てがあったとき</w:t>
      </w:r>
    </w:p>
    <w:p w14:paraId="15466FDA" w14:textId="6E457838" w:rsidR="00B30F4B" w:rsidRPr="00F716DC" w:rsidRDefault="00B30F4B" w:rsidP="00C206BC">
      <w:pPr>
        <w:ind w:firstLineChars="100" w:firstLine="220"/>
        <w:rPr>
          <w:rFonts w:ascii="ＭＳ Ｐ明朝" w:eastAsia="ＭＳ Ｐ明朝" w:hAnsi="ＭＳ Ｐ明朝"/>
          <w:sz w:val="22"/>
        </w:rPr>
      </w:pPr>
      <w:r w:rsidRPr="00F716DC">
        <w:rPr>
          <w:rFonts w:ascii="ＭＳ Ｐ明朝" w:eastAsia="ＭＳ Ｐ明朝" w:hAnsi="ＭＳ Ｐ明朝"/>
          <w:sz w:val="22"/>
        </w:rPr>
        <w:t xml:space="preserve">（５）その他前各号に類する不信用な事実があったとき </w:t>
      </w:r>
    </w:p>
    <w:p w14:paraId="4A3DCBE5" w14:textId="77777777" w:rsidR="00B30F4B" w:rsidRPr="00F716DC" w:rsidRDefault="00B30F4B" w:rsidP="00C438EC">
      <w:pPr>
        <w:rPr>
          <w:rFonts w:ascii="ＭＳ Ｐ明朝" w:eastAsia="ＭＳ Ｐ明朝" w:hAnsi="ＭＳ Ｐ明朝"/>
          <w:sz w:val="22"/>
        </w:rPr>
      </w:pPr>
      <w:r w:rsidRPr="00F716DC">
        <w:rPr>
          <w:rFonts w:ascii="ＭＳ Ｐ明朝" w:eastAsia="ＭＳ Ｐ明朝" w:hAnsi="ＭＳ Ｐ明朝"/>
          <w:sz w:val="22"/>
        </w:rPr>
        <w:t xml:space="preserve"> </w:t>
      </w:r>
    </w:p>
    <w:p w14:paraId="60D9D9C8" w14:textId="77777777" w:rsidR="00C206BC" w:rsidRPr="00F716DC" w:rsidRDefault="00B30F4B" w:rsidP="00C438EC">
      <w:pPr>
        <w:rPr>
          <w:rFonts w:ascii="ＭＳ Ｐ明朝" w:eastAsia="ＭＳ Ｐ明朝" w:hAnsi="ＭＳ Ｐ明朝"/>
          <w:sz w:val="22"/>
        </w:rPr>
      </w:pPr>
      <w:r w:rsidRPr="00F716DC">
        <w:rPr>
          <w:rFonts w:ascii="ＭＳ Ｐ明朝" w:eastAsia="ＭＳ Ｐ明朝" w:hAnsi="ＭＳ Ｐ明朝" w:hint="eastAsia"/>
          <w:sz w:val="22"/>
        </w:rPr>
        <w:t>（管轄裁判所）</w:t>
      </w:r>
    </w:p>
    <w:p w14:paraId="3FC3F7E4" w14:textId="61397397" w:rsidR="00B30F4B" w:rsidRPr="00F716DC" w:rsidRDefault="00B30F4B" w:rsidP="00C206BC">
      <w:pPr>
        <w:ind w:left="220" w:hangingChars="100" w:hanging="220"/>
        <w:rPr>
          <w:rFonts w:ascii="ＭＳ Ｐ明朝" w:eastAsia="ＭＳ Ｐ明朝" w:hAnsi="ＭＳ Ｐ明朝"/>
          <w:sz w:val="22"/>
        </w:rPr>
      </w:pPr>
      <w:r w:rsidRPr="00F716DC">
        <w:rPr>
          <w:rFonts w:ascii="ＭＳ Ｐ明朝" w:eastAsia="ＭＳ Ｐ明朝" w:hAnsi="ＭＳ Ｐ明朝"/>
          <w:sz w:val="22"/>
        </w:rPr>
        <w:t>第16条</w:t>
      </w:r>
      <w:r w:rsidR="00C206BC" w:rsidRPr="00F716DC">
        <w:rPr>
          <w:rFonts w:ascii="ＭＳ Ｐ明朝" w:eastAsia="ＭＳ Ｐ明朝" w:hAnsi="ＭＳ Ｐ明朝" w:hint="eastAsia"/>
          <w:sz w:val="22"/>
        </w:rPr>
        <w:t xml:space="preserve">　</w:t>
      </w:r>
      <w:r w:rsidRPr="00F716DC">
        <w:rPr>
          <w:rFonts w:ascii="ＭＳ Ｐ明朝" w:eastAsia="ＭＳ Ｐ明朝" w:hAnsi="ＭＳ Ｐ明朝"/>
          <w:sz w:val="22"/>
        </w:rPr>
        <w:t xml:space="preserve">本契約にかかる紛争に関する訴訟は、本土地の所在地を管轄する地方裁判所を第 一審の管轄裁判所とする。 </w:t>
      </w:r>
    </w:p>
    <w:p w14:paraId="5C09CEA7" w14:textId="77777777" w:rsidR="00B30F4B" w:rsidRPr="00F716DC" w:rsidRDefault="00B30F4B" w:rsidP="00C438EC">
      <w:pPr>
        <w:rPr>
          <w:rFonts w:ascii="ＭＳ Ｐ明朝" w:eastAsia="ＭＳ Ｐ明朝" w:hAnsi="ＭＳ Ｐ明朝"/>
          <w:sz w:val="22"/>
        </w:rPr>
      </w:pPr>
      <w:r w:rsidRPr="00F716DC">
        <w:rPr>
          <w:rFonts w:ascii="ＭＳ Ｐ明朝" w:eastAsia="ＭＳ Ｐ明朝" w:hAnsi="ＭＳ Ｐ明朝"/>
          <w:sz w:val="22"/>
        </w:rPr>
        <w:t xml:space="preserve"> </w:t>
      </w:r>
    </w:p>
    <w:p w14:paraId="7754C6FB" w14:textId="77777777" w:rsidR="00C206BC" w:rsidRPr="00F716DC" w:rsidRDefault="00B30F4B" w:rsidP="00C438EC">
      <w:pPr>
        <w:rPr>
          <w:rFonts w:ascii="ＭＳ Ｐ明朝" w:eastAsia="ＭＳ Ｐ明朝" w:hAnsi="ＭＳ Ｐ明朝"/>
          <w:sz w:val="22"/>
        </w:rPr>
      </w:pPr>
      <w:r w:rsidRPr="00F716DC">
        <w:rPr>
          <w:rFonts w:ascii="ＭＳ Ｐ明朝" w:eastAsia="ＭＳ Ｐ明朝" w:hAnsi="ＭＳ Ｐ明朝" w:hint="eastAsia"/>
          <w:sz w:val="22"/>
        </w:rPr>
        <w:t>（協議）</w:t>
      </w:r>
    </w:p>
    <w:p w14:paraId="7F49BAED" w14:textId="7F5F5FBE" w:rsidR="00B30F4B" w:rsidRPr="00F716DC" w:rsidRDefault="00B30F4B" w:rsidP="00C206BC">
      <w:pPr>
        <w:ind w:left="220" w:hangingChars="100" w:hanging="220"/>
        <w:rPr>
          <w:rFonts w:ascii="ＭＳ Ｐ明朝" w:eastAsia="ＭＳ Ｐ明朝" w:hAnsi="ＭＳ Ｐ明朝"/>
          <w:sz w:val="22"/>
        </w:rPr>
      </w:pPr>
      <w:r w:rsidRPr="00F716DC">
        <w:rPr>
          <w:rFonts w:ascii="ＭＳ Ｐ明朝" w:eastAsia="ＭＳ Ｐ明朝" w:hAnsi="ＭＳ Ｐ明朝"/>
          <w:sz w:val="22"/>
        </w:rPr>
        <w:t>第17条</w:t>
      </w:r>
      <w:r w:rsidR="00C206BC" w:rsidRPr="00F716DC">
        <w:rPr>
          <w:rFonts w:ascii="ＭＳ Ｐ明朝" w:eastAsia="ＭＳ Ｐ明朝" w:hAnsi="ＭＳ Ｐ明朝" w:hint="eastAsia"/>
          <w:sz w:val="22"/>
        </w:rPr>
        <w:t xml:space="preserve">　</w:t>
      </w:r>
      <w:r w:rsidRPr="00F716DC">
        <w:rPr>
          <w:rFonts w:ascii="ＭＳ Ｐ明朝" w:eastAsia="ＭＳ Ｐ明朝" w:hAnsi="ＭＳ Ｐ明朝"/>
          <w:sz w:val="22"/>
        </w:rPr>
        <w:t xml:space="preserve">本契約に定めのない事項または本契約の条項の解釈について疑義が生じた事項に ついては、売主および買主は、民法その他の関係法令および慣行に従い、誠意をもって協 議のうえ、処理解決する。 </w:t>
      </w:r>
    </w:p>
    <w:p w14:paraId="4A950345" w14:textId="77777777" w:rsidR="00B30F4B" w:rsidRPr="00F716DC" w:rsidRDefault="00B30F4B" w:rsidP="00C438EC">
      <w:pPr>
        <w:rPr>
          <w:rFonts w:ascii="ＭＳ Ｐ明朝" w:eastAsia="ＭＳ Ｐ明朝" w:hAnsi="ＭＳ Ｐ明朝"/>
          <w:sz w:val="22"/>
        </w:rPr>
      </w:pPr>
      <w:r w:rsidRPr="00F716DC">
        <w:rPr>
          <w:rFonts w:ascii="ＭＳ Ｐ明朝" w:eastAsia="ＭＳ Ｐ明朝" w:hAnsi="ＭＳ Ｐ明朝"/>
          <w:sz w:val="22"/>
        </w:rPr>
        <w:t xml:space="preserve"> </w:t>
      </w:r>
    </w:p>
    <w:p w14:paraId="51AB3A91" w14:textId="6D9CA954" w:rsidR="00B30F4B" w:rsidRPr="00F716DC" w:rsidRDefault="00B30F4B" w:rsidP="00C206BC">
      <w:pPr>
        <w:rPr>
          <w:rFonts w:ascii="ＭＳ Ｐ明朝" w:eastAsia="ＭＳ Ｐ明朝" w:hAnsi="ＭＳ Ｐ明朝"/>
          <w:sz w:val="22"/>
        </w:rPr>
      </w:pPr>
      <w:r w:rsidRPr="00F716DC">
        <w:rPr>
          <w:rFonts w:ascii="ＭＳ Ｐ明朝" w:eastAsia="ＭＳ Ｐ明朝" w:hAnsi="ＭＳ Ｐ明朝"/>
          <w:sz w:val="22"/>
        </w:rPr>
        <w:t xml:space="preserve">本契約締結の証として本書２通を作成し、売主・買主両者記名捺印のうえ、各１通を保有する。 </w:t>
      </w:r>
    </w:p>
    <w:p w14:paraId="0DF3C563" w14:textId="77777777" w:rsidR="00C206BC" w:rsidRPr="00F716DC" w:rsidRDefault="00C206BC" w:rsidP="00C438EC">
      <w:pPr>
        <w:rPr>
          <w:rFonts w:ascii="ＭＳ Ｐ明朝" w:eastAsia="ＭＳ Ｐ明朝" w:hAnsi="ＭＳ Ｐ明朝"/>
          <w:sz w:val="22"/>
        </w:rPr>
      </w:pPr>
    </w:p>
    <w:p w14:paraId="556826A7" w14:textId="77777777" w:rsidR="00FC64CA" w:rsidRDefault="00FC64CA" w:rsidP="00FC64CA">
      <w:pPr>
        <w:spacing w:line="240" w:lineRule="atLeast"/>
        <w:jc w:val="left"/>
        <w:rPr>
          <w:szCs w:val="21"/>
        </w:rPr>
      </w:pPr>
      <w:r>
        <w:rPr>
          <w:rFonts w:hint="eastAsia"/>
          <w:szCs w:val="21"/>
        </w:rPr>
        <w:t>（土地の表示）</w:t>
      </w:r>
    </w:p>
    <w:tbl>
      <w:tblPr>
        <w:tblStyle w:val="a7"/>
        <w:tblW w:w="8548" w:type="dxa"/>
        <w:tblInd w:w="595" w:type="dxa"/>
        <w:tblLook w:val="04A0" w:firstRow="1" w:lastRow="0" w:firstColumn="1" w:lastColumn="0" w:noHBand="0" w:noVBand="1"/>
      </w:tblPr>
      <w:tblGrid>
        <w:gridCol w:w="1494"/>
        <w:gridCol w:w="1494"/>
        <w:gridCol w:w="1495"/>
        <w:gridCol w:w="1497"/>
        <w:gridCol w:w="1072"/>
        <w:gridCol w:w="1496"/>
      </w:tblGrid>
      <w:tr w:rsidR="00FC64CA" w14:paraId="08ADE404" w14:textId="77777777" w:rsidTr="00362262">
        <w:trPr>
          <w:trHeight w:val="397"/>
        </w:trPr>
        <w:tc>
          <w:tcPr>
            <w:tcW w:w="5698" w:type="dxa"/>
            <w:gridSpan w:val="4"/>
            <w:vAlign w:val="center"/>
          </w:tcPr>
          <w:p w14:paraId="179FC61D" w14:textId="77777777" w:rsidR="00FC64CA" w:rsidRDefault="00FC64CA" w:rsidP="00362262">
            <w:pPr>
              <w:spacing w:line="240" w:lineRule="atLeast"/>
              <w:jc w:val="center"/>
              <w:rPr>
                <w:szCs w:val="21"/>
              </w:rPr>
            </w:pPr>
            <w:r>
              <w:rPr>
                <w:rFonts w:hint="eastAsia"/>
                <w:szCs w:val="21"/>
              </w:rPr>
              <w:t>土地の所在</w:t>
            </w:r>
          </w:p>
        </w:tc>
        <w:tc>
          <w:tcPr>
            <w:tcW w:w="1021" w:type="dxa"/>
            <w:vMerge w:val="restart"/>
            <w:vAlign w:val="center"/>
          </w:tcPr>
          <w:p w14:paraId="677FFA29" w14:textId="77777777" w:rsidR="00FC64CA" w:rsidRDefault="00FC64CA" w:rsidP="00362262">
            <w:pPr>
              <w:spacing w:line="240" w:lineRule="atLeast"/>
              <w:jc w:val="center"/>
              <w:rPr>
                <w:szCs w:val="21"/>
              </w:rPr>
            </w:pPr>
            <w:r>
              <w:rPr>
                <w:rFonts w:hint="eastAsia"/>
                <w:szCs w:val="21"/>
              </w:rPr>
              <w:t>登記地目</w:t>
            </w:r>
          </w:p>
        </w:tc>
        <w:tc>
          <w:tcPr>
            <w:tcW w:w="1425" w:type="dxa"/>
            <w:vMerge w:val="restart"/>
            <w:vAlign w:val="center"/>
          </w:tcPr>
          <w:p w14:paraId="33ACD681" w14:textId="77777777" w:rsidR="00FC64CA" w:rsidRDefault="00FC64CA" w:rsidP="00362262">
            <w:pPr>
              <w:spacing w:line="240" w:lineRule="atLeast"/>
              <w:jc w:val="center"/>
              <w:rPr>
                <w:szCs w:val="21"/>
              </w:rPr>
            </w:pPr>
            <w:r>
              <w:rPr>
                <w:rFonts w:hint="eastAsia"/>
                <w:szCs w:val="21"/>
              </w:rPr>
              <w:t>面積</w:t>
            </w:r>
          </w:p>
        </w:tc>
      </w:tr>
      <w:tr w:rsidR="00FC64CA" w14:paraId="556C415E" w14:textId="77777777" w:rsidTr="00362262">
        <w:trPr>
          <w:trHeight w:val="397"/>
        </w:trPr>
        <w:tc>
          <w:tcPr>
            <w:tcW w:w="1424" w:type="dxa"/>
            <w:vAlign w:val="center"/>
          </w:tcPr>
          <w:p w14:paraId="12111611" w14:textId="77777777" w:rsidR="00FC64CA" w:rsidRDefault="00FC64CA" w:rsidP="00362262">
            <w:pPr>
              <w:spacing w:line="240" w:lineRule="atLeast"/>
              <w:jc w:val="center"/>
              <w:rPr>
                <w:szCs w:val="21"/>
              </w:rPr>
            </w:pPr>
            <w:r>
              <w:rPr>
                <w:rFonts w:hint="eastAsia"/>
                <w:szCs w:val="21"/>
              </w:rPr>
              <w:t>市町村</w:t>
            </w:r>
          </w:p>
        </w:tc>
        <w:tc>
          <w:tcPr>
            <w:tcW w:w="1424" w:type="dxa"/>
            <w:vAlign w:val="center"/>
          </w:tcPr>
          <w:p w14:paraId="34884EE3" w14:textId="77777777" w:rsidR="00FC64CA" w:rsidRDefault="00FC64CA" w:rsidP="00362262">
            <w:pPr>
              <w:spacing w:line="240" w:lineRule="atLeast"/>
              <w:jc w:val="center"/>
              <w:rPr>
                <w:szCs w:val="21"/>
              </w:rPr>
            </w:pPr>
            <w:r>
              <w:rPr>
                <w:rFonts w:hint="eastAsia"/>
                <w:szCs w:val="21"/>
              </w:rPr>
              <w:t>大字</w:t>
            </w:r>
          </w:p>
        </w:tc>
        <w:tc>
          <w:tcPr>
            <w:tcW w:w="1424" w:type="dxa"/>
            <w:vAlign w:val="center"/>
          </w:tcPr>
          <w:p w14:paraId="6C472398" w14:textId="77777777" w:rsidR="00FC64CA" w:rsidRDefault="00FC64CA" w:rsidP="00362262">
            <w:pPr>
              <w:spacing w:line="240" w:lineRule="atLeast"/>
              <w:jc w:val="center"/>
              <w:rPr>
                <w:szCs w:val="21"/>
              </w:rPr>
            </w:pPr>
            <w:r>
              <w:rPr>
                <w:rFonts w:hint="eastAsia"/>
                <w:szCs w:val="21"/>
              </w:rPr>
              <w:t>小字</w:t>
            </w:r>
          </w:p>
        </w:tc>
        <w:tc>
          <w:tcPr>
            <w:tcW w:w="1426" w:type="dxa"/>
            <w:vAlign w:val="center"/>
          </w:tcPr>
          <w:p w14:paraId="002D62DA" w14:textId="77777777" w:rsidR="00FC64CA" w:rsidRDefault="00FC64CA" w:rsidP="00362262">
            <w:pPr>
              <w:spacing w:line="240" w:lineRule="atLeast"/>
              <w:jc w:val="center"/>
              <w:rPr>
                <w:szCs w:val="21"/>
              </w:rPr>
            </w:pPr>
            <w:r>
              <w:rPr>
                <w:rFonts w:hint="eastAsia"/>
                <w:szCs w:val="21"/>
              </w:rPr>
              <w:t>地番</w:t>
            </w:r>
          </w:p>
        </w:tc>
        <w:tc>
          <w:tcPr>
            <w:tcW w:w="1021" w:type="dxa"/>
            <w:vMerge/>
          </w:tcPr>
          <w:p w14:paraId="6835F692" w14:textId="77777777" w:rsidR="00FC64CA" w:rsidRDefault="00FC64CA" w:rsidP="00362262">
            <w:pPr>
              <w:spacing w:line="240" w:lineRule="atLeast"/>
              <w:jc w:val="left"/>
              <w:rPr>
                <w:szCs w:val="21"/>
              </w:rPr>
            </w:pPr>
          </w:p>
        </w:tc>
        <w:tc>
          <w:tcPr>
            <w:tcW w:w="1425" w:type="dxa"/>
            <w:vMerge/>
          </w:tcPr>
          <w:p w14:paraId="794133C7" w14:textId="77777777" w:rsidR="00FC64CA" w:rsidRDefault="00FC64CA" w:rsidP="00362262">
            <w:pPr>
              <w:spacing w:line="240" w:lineRule="atLeast"/>
              <w:jc w:val="left"/>
              <w:rPr>
                <w:szCs w:val="21"/>
              </w:rPr>
            </w:pPr>
          </w:p>
        </w:tc>
      </w:tr>
      <w:tr w:rsidR="00FC64CA" w14:paraId="76A104AE" w14:textId="77777777" w:rsidTr="00362262">
        <w:trPr>
          <w:trHeight w:val="397"/>
        </w:trPr>
        <w:tc>
          <w:tcPr>
            <w:tcW w:w="1424" w:type="dxa"/>
          </w:tcPr>
          <w:p w14:paraId="35149887" w14:textId="77777777" w:rsidR="00FC64CA" w:rsidRDefault="00FC64CA" w:rsidP="00362262">
            <w:pPr>
              <w:spacing w:line="240" w:lineRule="atLeast"/>
              <w:jc w:val="left"/>
              <w:rPr>
                <w:szCs w:val="21"/>
              </w:rPr>
            </w:pPr>
          </w:p>
        </w:tc>
        <w:tc>
          <w:tcPr>
            <w:tcW w:w="1424" w:type="dxa"/>
          </w:tcPr>
          <w:p w14:paraId="722C43AA" w14:textId="77777777" w:rsidR="00FC64CA" w:rsidRDefault="00FC64CA" w:rsidP="00362262">
            <w:pPr>
              <w:spacing w:line="240" w:lineRule="atLeast"/>
              <w:jc w:val="left"/>
              <w:rPr>
                <w:szCs w:val="21"/>
              </w:rPr>
            </w:pPr>
          </w:p>
        </w:tc>
        <w:tc>
          <w:tcPr>
            <w:tcW w:w="1424" w:type="dxa"/>
          </w:tcPr>
          <w:p w14:paraId="272CBBAF" w14:textId="77777777" w:rsidR="00FC64CA" w:rsidRDefault="00FC64CA" w:rsidP="00362262">
            <w:pPr>
              <w:spacing w:line="240" w:lineRule="atLeast"/>
              <w:jc w:val="left"/>
              <w:rPr>
                <w:szCs w:val="21"/>
              </w:rPr>
            </w:pPr>
          </w:p>
        </w:tc>
        <w:tc>
          <w:tcPr>
            <w:tcW w:w="1426" w:type="dxa"/>
          </w:tcPr>
          <w:p w14:paraId="7A28E3D7" w14:textId="77777777" w:rsidR="00FC64CA" w:rsidRDefault="00FC64CA" w:rsidP="00362262">
            <w:pPr>
              <w:spacing w:line="240" w:lineRule="atLeast"/>
              <w:jc w:val="left"/>
              <w:rPr>
                <w:szCs w:val="21"/>
              </w:rPr>
            </w:pPr>
          </w:p>
        </w:tc>
        <w:tc>
          <w:tcPr>
            <w:tcW w:w="1021" w:type="dxa"/>
          </w:tcPr>
          <w:p w14:paraId="0DB9A2F3" w14:textId="77777777" w:rsidR="00FC64CA" w:rsidRDefault="00FC64CA" w:rsidP="00362262">
            <w:pPr>
              <w:spacing w:line="240" w:lineRule="atLeast"/>
              <w:jc w:val="left"/>
              <w:rPr>
                <w:szCs w:val="21"/>
              </w:rPr>
            </w:pPr>
          </w:p>
        </w:tc>
        <w:tc>
          <w:tcPr>
            <w:tcW w:w="1425" w:type="dxa"/>
            <w:vAlign w:val="bottom"/>
          </w:tcPr>
          <w:p w14:paraId="25ACF0DD" w14:textId="77777777" w:rsidR="00FC64CA" w:rsidRDefault="00FC64CA" w:rsidP="00362262">
            <w:pPr>
              <w:spacing w:line="240" w:lineRule="atLeast"/>
              <w:jc w:val="right"/>
              <w:rPr>
                <w:szCs w:val="21"/>
              </w:rPr>
            </w:pPr>
            <w:r>
              <w:rPr>
                <w:rFonts w:hint="eastAsia"/>
                <w:szCs w:val="21"/>
              </w:rPr>
              <w:t>㎡</w:t>
            </w:r>
          </w:p>
        </w:tc>
      </w:tr>
      <w:tr w:rsidR="00FC64CA" w14:paraId="18FA1A50" w14:textId="77777777" w:rsidTr="00362262">
        <w:trPr>
          <w:trHeight w:val="397"/>
        </w:trPr>
        <w:tc>
          <w:tcPr>
            <w:tcW w:w="1424" w:type="dxa"/>
          </w:tcPr>
          <w:p w14:paraId="1A3D8278" w14:textId="77777777" w:rsidR="00FC64CA" w:rsidRDefault="00FC64CA" w:rsidP="00362262">
            <w:pPr>
              <w:spacing w:line="240" w:lineRule="atLeast"/>
              <w:jc w:val="left"/>
              <w:rPr>
                <w:szCs w:val="21"/>
              </w:rPr>
            </w:pPr>
          </w:p>
        </w:tc>
        <w:tc>
          <w:tcPr>
            <w:tcW w:w="1424" w:type="dxa"/>
          </w:tcPr>
          <w:p w14:paraId="44C307CA" w14:textId="77777777" w:rsidR="00FC64CA" w:rsidRDefault="00FC64CA" w:rsidP="00362262">
            <w:pPr>
              <w:spacing w:line="240" w:lineRule="atLeast"/>
              <w:jc w:val="left"/>
              <w:rPr>
                <w:szCs w:val="21"/>
              </w:rPr>
            </w:pPr>
          </w:p>
        </w:tc>
        <w:tc>
          <w:tcPr>
            <w:tcW w:w="1424" w:type="dxa"/>
          </w:tcPr>
          <w:p w14:paraId="090EB431" w14:textId="77777777" w:rsidR="00FC64CA" w:rsidRDefault="00FC64CA" w:rsidP="00362262">
            <w:pPr>
              <w:spacing w:line="240" w:lineRule="atLeast"/>
              <w:jc w:val="left"/>
              <w:rPr>
                <w:szCs w:val="21"/>
              </w:rPr>
            </w:pPr>
          </w:p>
        </w:tc>
        <w:tc>
          <w:tcPr>
            <w:tcW w:w="1426" w:type="dxa"/>
          </w:tcPr>
          <w:p w14:paraId="14236D2E" w14:textId="77777777" w:rsidR="00FC64CA" w:rsidRDefault="00FC64CA" w:rsidP="00362262">
            <w:pPr>
              <w:spacing w:line="240" w:lineRule="atLeast"/>
              <w:jc w:val="left"/>
              <w:rPr>
                <w:szCs w:val="21"/>
              </w:rPr>
            </w:pPr>
          </w:p>
        </w:tc>
        <w:tc>
          <w:tcPr>
            <w:tcW w:w="1021" w:type="dxa"/>
          </w:tcPr>
          <w:p w14:paraId="2E204C16" w14:textId="77777777" w:rsidR="00FC64CA" w:rsidRDefault="00FC64CA" w:rsidP="00362262">
            <w:pPr>
              <w:spacing w:line="240" w:lineRule="atLeast"/>
              <w:jc w:val="left"/>
              <w:rPr>
                <w:szCs w:val="21"/>
              </w:rPr>
            </w:pPr>
          </w:p>
        </w:tc>
        <w:tc>
          <w:tcPr>
            <w:tcW w:w="1425" w:type="dxa"/>
            <w:vAlign w:val="bottom"/>
          </w:tcPr>
          <w:p w14:paraId="2813C1AF" w14:textId="77777777" w:rsidR="00FC64CA" w:rsidRDefault="00FC64CA" w:rsidP="00362262">
            <w:pPr>
              <w:spacing w:line="240" w:lineRule="atLeast"/>
              <w:jc w:val="right"/>
              <w:rPr>
                <w:szCs w:val="21"/>
              </w:rPr>
            </w:pPr>
            <w:r>
              <w:rPr>
                <w:rFonts w:hint="eastAsia"/>
                <w:szCs w:val="21"/>
              </w:rPr>
              <w:t>㎡</w:t>
            </w:r>
          </w:p>
        </w:tc>
      </w:tr>
      <w:tr w:rsidR="00FC64CA" w14:paraId="4B5697C9" w14:textId="77777777" w:rsidTr="00362262">
        <w:trPr>
          <w:trHeight w:val="397"/>
        </w:trPr>
        <w:tc>
          <w:tcPr>
            <w:tcW w:w="1424" w:type="dxa"/>
          </w:tcPr>
          <w:p w14:paraId="4DD02A55" w14:textId="77777777" w:rsidR="00FC64CA" w:rsidRDefault="00FC64CA" w:rsidP="00362262">
            <w:pPr>
              <w:spacing w:line="240" w:lineRule="atLeast"/>
              <w:jc w:val="left"/>
              <w:rPr>
                <w:szCs w:val="21"/>
              </w:rPr>
            </w:pPr>
          </w:p>
        </w:tc>
        <w:tc>
          <w:tcPr>
            <w:tcW w:w="1424" w:type="dxa"/>
          </w:tcPr>
          <w:p w14:paraId="45F4CC5B" w14:textId="77777777" w:rsidR="00FC64CA" w:rsidRDefault="00FC64CA" w:rsidP="00362262">
            <w:pPr>
              <w:spacing w:line="240" w:lineRule="atLeast"/>
              <w:jc w:val="left"/>
              <w:rPr>
                <w:szCs w:val="21"/>
              </w:rPr>
            </w:pPr>
          </w:p>
        </w:tc>
        <w:tc>
          <w:tcPr>
            <w:tcW w:w="1424" w:type="dxa"/>
          </w:tcPr>
          <w:p w14:paraId="5B5091DA" w14:textId="77777777" w:rsidR="00FC64CA" w:rsidRDefault="00FC64CA" w:rsidP="00362262">
            <w:pPr>
              <w:spacing w:line="240" w:lineRule="atLeast"/>
              <w:jc w:val="left"/>
              <w:rPr>
                <w:szCs w:val="21"/>
              </w:rPr>
            </w:pPr>
          </w:p>
        </w:tc>
        <w:tc>
          <w:tcPr>
            <w:tcW w:w="1426" w:type="dxa"/>
          </w:tcPr>
          <w:p w14:paraId="3CF84D62" w14:textId="77777777" w:rsidR="00FC64CA" w:rsidRDefault="00FC64CA" w:rsidP="00362262">
            <w:pPr>
              <w:spacing w:line="240" w:lineRule="atLeast"/>
              <w:jc w:val="left"/>
              <w:rPr>
                <w:szCs w:val="21"/>
              </w:rPr>
            </w:pPr>
          </w:p>
        </w:tc>
        <w:tc>
          <w:tcPr>
            <w:tcW w:w="1021" w:type="dxa"/>
          </w:tcPr>
          <w:p w14:paraId="1CBD85BD" w14:textId="77777777" w:rsidR="00FC64CA" w:rsidRDefault="00FC64CA" w:rsidP="00362262">
            <w:pPr>
              <w:spacing w:line="240" w:lineRule="atLeast"/>
              <w:jc w:val="left"/>
              <w:rPr>
                <w:szCs w:val="21"/>
              </w:rPr>
            </w:pPr>
          </w:p>
        </w:tc>
        <w:tc>
          <w:tcPr>
            <w:tcW w:w="1425" w:type="dxa"/>
            <w:vAlign w:val="bottom"/>
          </w:tcPr>
          <w:p w14:paraId="2DC07509" w14:textId="77777777" w:rsidR="00FC64CA" w:rsidRDefault="00FC64CA" w:rsidP="00362262">
            <w:pPr>
              <w:spacing w:line="240" w:lineRule="atLeast"/>
              <w:jc w:val="right"/>
              <w:rPr>
                <w:szCs w:val="21"/>
              </w:rPr>
            </w:pPr>
            <w:r>
              <w:rPr>
                <w:rFonts w:hint="eastAsia"/>
                <w:szCs w:val="21"/>
              </w:rPr>
              <w:t>㎡</w:t>
            </w:r>
          </w:p>
        </w:tc>
      </w:tr>
      <w:tr w:rsidR="00FC64CA" w14:paraId="6CC58C87" w14:textId="77777777" w:rsidTr="00362262">
        <w:trPr>
          <w:trHeight w:val="397"/>
        </w:trPr>
        <w:tc>
          <w:tcPr>
            <w:tcW w:w="1424" w:type="dxa"/>
          </w:tcPr>
          <w:p w14:paraId="5409D8BA" w14:textId="77777777" w:rsidR="00FC64CA" w:rsidRDefault="00FC64CA" w:rsidP="00362262">
            <w:pPr>
              <w:spacing w:line="240" w:lineRule="atLeast"/>
              <w:jc w:val="left"/>
              <w:rPr>
                <w:szCs w:val="21"/>
              </w:rPr>
            </w:pPr>
          </w:p>
        </w:tc>
        <w:tc>
          <w:tcPr>
            <w:tcW w:w="1424" w:type="dxa"/>
          </w:tcPr>
          <w:p w14:paraId="18CC4831" w14:textId="77777777" w:rsidR="00FC64CA" w:rsidRDefault="00FC64CA" w:rsidP="00362262">
            <w:pPr>
              <w:spacing w:line="240" w:lineRule="atLeast"/>
              <w:jc w:val="left"/>
              <w:rPr>
                <w:szCs w:val="21"/>
              </w:rPr>
            </w:pPr>
          </w:p>
        </w:tc>
        <w:tc>
          <w:tcPr>
            <w:tcW w:w="1424" w:type="dxa"/>
          </w:tcPr>
          <w:p w14:paraId="6FFA3380" w14:textId="77777777" w:rsidR="00FC64CA" w:rsidRDefault="00FC64CA" w:rsidP="00362262">
            <w:pPr>
              <w:spacing w:line="240" w:lineRule="atLeast"/>
              <w:jc w:val="left"/>
              <w:rPr>
                <w:szCs w:val="21"/>
              </w:rPr>
            </w:pPr>
          </w:p>
        </w:tc>
        <w:tc>
          <w:tcPr>
            <w:tcW w:w="1426" w:type="dxa"/>
          </w:tcPr>
          <w:p w14:paraId="6C969C13" w14:textId="77777777" w:rsidR="00FC64CA" w:rsidRDefault="00FC64CA" w:rsidP="00362262">
            <w:pPr>
              <w:spacing w:line="240" w:lineRule="atLeast"/>
              <w:jc w:val="left"/>
              <w:rPr>
                <w:szCs w:val="21"/>
              </w:rPr>
            </w:pPr>
          </w:p>
        </w:tc>
        <w:tc>
          <w:tcPr>
            <w:tcW w:w="1021" w:type="dxa"/>
          </w:tcPr>
          <w:p w14:paraId="68EE785D" w14:textId="77777777" w:rsidR="00FC64CA" w:rsidRDefault="00FC64CA" w:rsidP="00362262">
            <w:pPr>
              <w:spacing w:line="240" w:lineRule="atLeast"/>
              <w:jc w:val="left"/>
              <w:rPr>
                <w:szCs w:val="21"/>
              </w:rPr>
            </w:pPr>
          </w:p>
        </w:tc>
        <w:tc>
          <w:tcPr>
            <w:tcW w:w="1425" w:type="dxa"/>
            <w:vAlign w:val="bottom"/>
          </w:tcPr>
          <w:p w14:paraId="1F8C848B" w14:textId="77777777" w:rsidR="00FC64CA" w:rsidRDefault="00FC64CA" w:rsidP="00362262">
            <w:pPr>
              <w:spacing w:line="240" w:lineRule="atLeast"/>
              <w:jc w:val="right"/>
              <w:rPr>
                <w:szCs w:val="21"/>
              </w:rPr>
            </w:pPr>
            <w:r>
              <w:rPr>
                <w:rFonts w:hint="eastAsia"/>
                <w:szCs w:val="21"/>
              </w:rPr>
              <w:t>㎡</w:t>
            </w:r>
          </w:p>
        </w:tc>
      </w:tr>
      <w:tr w:rsidR="00FC64CA" w14:paraId="0D0165E6" w14:textId="77777777" w:rsidTr="00362262">
        <w:trPr>
          <w:trHeight w:val="397"/>
        </w:trPr>
        <w:tc>
          <w:tcPr>
            <w:tcW w:w="1424" w:type="dxa"/>
          </w:tcPr>
          <w:p w14:paraId="71AD148C" w14:textId="77777777" w:rsidR="00FC64CA" w:rsidRDefault="00FC64CA" w:rsidP="00362262">
            <w:pPr>
              <w:spacing w:line="240" w:lineRule="atLeast"/>
              <w:jc w:val="left"/>
              <w:rPr>
                <w:szCs w:val="21"/>
              </w:rPr>
            </w:pPr>
          </w:p>
        </w:tc>
        <w:tc>
          <w:tcPr>
            <w:tcW w:w="1424" w:type="dxa"/>
          </w:tcPr>
          <w:p w14:paraId="17FA224B" w14:textId="77777777" w:rsidR="00FC64CA" w:rsidRDefault="00FC64CA" w:rsidP="00362262">
            <w:pPr>
              <w:spacing w:line="240" w:lineRule="atLeast"/>
              <w:jc w:val="left"/>
              <w:rPr>
                <w:szCs w:val="21"/>
              </w:rPr>
            </w:pPr>
          </w:p>
        </w:tc>
        <w:tc>
          <w:tcPr>
            <w:tcW w:w="1424" w:type="dxa"/>
          </w:tcPr>
          <w:p w14:paraId="72024C38" w14:textId="77777777" w:rsidR="00FC64CA" w:rsidRDefault="00FC64CA" w:rsidP="00362262">
            <w:pPr>
              <w:spacing w:line="240" w:lineRule="atLeast"/>
              <w:jc w:val="left"/>
              <w:rPr>
                <w:szCs w:val="21"/>
              </w:rPr>
            </w:pPr>
          </w:p>
        </w:tc>
        <w:tc>
          <w:tcPr>
            <w:tcW w:w="1426" w:type="dxa"/>
          </w:tcPr>
          <w:p w14:paraId="5D32EA4A" w14:textId="77777777" w:rsidR="00FC64CA" w:rsidRDefault="00FC64CA" w:rsidP="00362262">
            <w:pPr>
              <w:spacing w:line="240" w:lineRule="atLeast"/>
              <w:jc w:val="left"/>
              <w:rPr>
                <w:szCs w:val="21"/>
              </w:rPr>
            </w:pPr>
          </w:p>
        </w:tc>
        <w:tc>
          <w:tcPr>
            <w:tcW w:w="1021" w:type="dxa"/>
          </w:tcPr>
          <w:p w14:paraId="05531318" w14:textId="77777777" w:rsidR="00FC64CA" w:rsidRDefault="00FC64CA" w:rsidP="00362262">
            <w:pPr>
              <w:spacing w:line="240" w:lineRule="atLeast"/>
              <w:jc w:val="left"/>
              <w:rPr>
                <w:szCs w:val="21"/>
              </w:rPr>
            </w:pPr>
          </w:p>
        </w:tc>
        <w:tc>
          <w:tcPr>
            <w:tcW w:w="1425" w:type="dxa"/>
            <w:vAlign w:val="bottom"/>
          </w:tcPr>
          <w:p w14:paraId="5F103D02" w14:textId="77777777" w:rsidR="00FC64CA" w:rsidRDefault="00FC64CA" w:rsidP="00362262">
            <w:pPr>
              <w:spacing w:line="240" w:lineRule="atLeast"/>
              <w:jc w:val="right"/>
              <w:rPr>
                <w:szCs w:val="21"/>
              </w:rPr>
            </w:pPr>
            <w:r>
              <w:rPr>
                <w:rFonts w:hint="eastAsia"/>
                <w:szCs w:val="21"/>
              </w:rPr>
              <w:t>㎡</w:t>
            </w:r>
          </w:p>
        </w:tc>
      </w:tr>
      <w:tr w:rsidR="00FC64CA" w14:paraId="3458BE63" w14:textId="77777777" w:rsidTr="00362262">
        <w:trPr>
          <w:trHeight w:val="397"/>
        </w:trPr>
        <w:tc>
          <w:tcPr>
            <w:tcW w:w="1424" w:type="dxa"/>
          </w:tcPr>
          <w:p w14:paraId="09AED8D0" w14:textId="77777777" w:rsidR="00FC64CA" w:rsidRDefault="00FC64CA" w:rsidP="00362262">
            <w:pPr>
              <w:spacing w:line="240" w:lineRule="atLeast"/>
              <w:jc w:val="left"/>
              <w:rPr>
                <w:szCs w:val="21"/>
              </w:rPr>
            </w:pPr>
          </w:p>
        </w:tc>
        <w:tc>
          <w:tcPr>
            <w:tcW w:w="1424" w:type="dxa"/>
          </w:tcPr>
          <w:p w14:paraId="13C05624" w14:textId="77777777" w:rsidR="00FC64CA" w:rsidRDefault="00FC64CA" w:rsidP="00362262">
            <w:pPr>
              <w:spacing w:line="240" w:lineRule="atLeast"/>
              <w:jc w:val="left"/>
              <w:rPr>
                <w:szCs w:val="21"/>
              </w:rPr>
            </w:pPr>
          </w:p>
        </w:tc>
        <w:tc>
          <w:tcPr>
            <w:tcW w:w="1424" w:type="dxa"/>
          </w:tcPr>
          <w:p w14:paraId="54B56DDB" w14:textId="77777777" w:rsidR="00FC64CA" w:rsidRDefault="00FC64CA" w:rsidP="00362262">
            <w:pPr>
              <w:spacing w:line="240" w:lineRule="atLeast"/>
              <w:jc w:val="left"/>
              <w:rPr>
                <w:szCs w:val="21"/>
              </w:rPr>
            </w:pPr>
          </w:p>
        </w:tc>
        <w:tc>
          <w:tcPr>
            <w:tcW w:w="1426" w:type="dxa"/>
          </w:tcPr>
          <w:p w14:paraId="4F444F09" w14:textId="77777777" w:rsidR="00FC64CA" w:rsidRDefault="00FC64CA" w:rsidP="00362262">
            <w:pPr>
              <w:spacing w:line="240" w:lineRule="atLeast"/>
              <w:jc w:val="left"/>
              <w:rPr>
                <w:szCs w:val="21"/>
              </w:rPr>
            </w:pPr>
          </w:p>
        </w:tc>
        <w:tc>
          <w:tcPr>
            <w:tcW w:w="1021" w:type="dxa"/>
          </w:tcPr>
          <w:p w14:paraId="0A98FC5E" w14:textId="77777777" w:rsidR="00FC64CA" w:rsidRDefault="00FC64CA" w:rsidP="00362262">
            <w:pPr>
              <w:spacing w:line="240" w:lineRule="atLeast"/>
              <w:jc w:val="left"/>
              <w:rPr>
                <w:szCs w:val="21"/>
              </w:rPr>
            </w:pPr>
          </w:p>
        </w:tc>
        <w:tc>
          <w:tcPr>
            <w:tcW w:w="1425" w:type="dxa"/>
            <w:vAlign w:val="bottom"/>
          </w:tcPr>
          <w:p w14:paraId="2A164B70" w14:textId="77777777" w:rsidR="00FC64CA" w:rsidRDefault="00FC64CA" w:rsidP="00362262">
            <w:pPr>
              <w:spacing w:line="240" w:lineRule="atLeast"/>
              <w:jc w:val="right"/>
              <w:rPr>
                <w:szCs w:val="21"/>
              </w:rPr>
            </w:pPr>
            <w:r>
              <w:rPr>
                <w:rFonts w:hint="eastAsia"/>
                <w:szCs w:val="21"/>
              </w:rPr>
              <w:t>㎡</w:t>
            </w:r>
          </w:p>
        </w:tc>
      </w:tr>
      <w:tr w:rsidR="00FC64CA" w14:paraId="632E43A3" w14:textId="77777777" w:rsidTr="00362262">
        <w:trPr>
          <w:trHeight w:val="397"/>
        </w:trPr>
        <w:tc>
          <w:tcPr>
            <w:tcW w:w="1424" w:type="dxa"/>
          </w:tcPr>
          <w:p w14:paraId="4B8CA65E" w14:textId="77777777" w:rsidR="00FC64CA" w:rsidRDefault="00FC64CA" w:rsidP="00362262">
            <w:pPr>
              <w:spacing w:line="240" w:lineRule="atLeast"/>
              <w:jc w:val="left"/>
              <w:rPr>
                <w:szCs w:val="21"/>
              </w:rPr>
            </w:pPr>
          </w:p>
        </w:tc>
        <w:tc>
          <w:tcPr>
            <w:tcW w:w="1424" w:type="dxa"/>
          </w:tcPr>
          <w:p w14:paraId="6DD74C25" w14:textId="77777777" w:rsidR="00FC64CA" w:rsidRDefault="00FC64CA" w:rsidP="00362262">
            <w:pPr>
              <w:spacing w:line="240" w:lineRule="atLeast"/>
              <w:jc w:val="left"/>
              <w:rPr>
                <w:szCs w:val="21"/>
              </w:rPr>
            </w:pPr>
          </w:p>
        </w:tc>
        <w:tc>
          <w:tcPr>
            <w:tcW w:w="1424" w:type="dxa"/>
          </w:tcPr>
          <w:p w14:paraId="77912C23" w14:textId="77777777" w:rsidR="00FC64CA" w:rsidRDefault="00FC64CA" w:rsidP="00362262">
            <w:pPr>
              <w:spacing w:line="240" w:lineRule="atLeast"/>
              <w:jc w:val="left"/>
              <w:rPr>
                <w:szCs w:val="21"/>
              </w:rPr>
            </w:pPr>
          </w:p>
        </w:tc>
        <w:tc>
          <w:tcPr>
            <w:tcW w:w="1426" w:type="dxa"/>
          </w:tcPr>
          <w:p w14:paraId="17572EEE" w14:textId="77777777" w:rsidR="00FC64CA" w:rsidRDefault="00FC64CA" w:rsidP="00362262">
            <w:pPr>
              <w:spacing w:line="240" w:lineRule="atLeast"/>
              <w:jc w:val="left"/>
              <w:rPr>
                <w:szCs w:val="21"/>
              </w:rPr>
            </w:pPr>
          </w:p>
        </w:tc>
        <w:tc>
          <w:tcPr>
            <w:tcW w:w="1021" w:type="dxa"/>
          </w:tcPr>
          <w:p w14:paraId="06B02FD0" w14:textId="77777777" w:rsidR="00FC64CA" w:rsidRDefault="00FC64CA" w:rsidP="00362262">
            <w:pPr>
              <w:spacing w:line="240" w:lineRule="atLeast"/>
              <w:jc w:val="left"/>
              <w:rPr>
                <w:szCs w:val="21"/>
              </w:rPr>
            </w:pPr>
          </w:p>
        </w:tc>
        <w:tc>
          <w:tcPr>
            <w:tcW w:w="1425" w:type="dxa"/>
            <w:vAlign w:val="bottom"/>
          </w:tcPr>
          <w:p w14:paraId="3026FFC0" w14:textId="77777777" w:rsidR="00FC64CA" w:rsidRDefault="00FC64CA" w:rsidP="00362262">
            <w:pPr>
              <w:spacing w:line="240" w:lineRule="atLeast"/>
              <w:jc w:val="right"/>
              <w:rPr>
                <w:szCs w:val="21"/>
              </w:rPr>
            </w:pPr>
            <w:r>
              <w:rPr>
                <w:rFonts w:hint="eastAsia"/>
                <w:szCs w:val="21"/>
              </w:rPr>
              <w:t>㎡</w:t>
            </w:r>
          </w:p>
        </w:tc>
      </w:tr>
    </w:tbl>
    <w:p w14:paraId="5D8636C5" w14:textId="77777777" w:rsidR="00C206BC" w:rsidRPr="00F716DC" w:rsidRDefault="00C206BC" w:rsidP="00C438EC">
      <w:pPr>
        <w:rPr>
          <w:rFonts w:ascii="ＭＳ Ｐ明朝" w:eastAsia="ＭＳ Ｐ明朝" w:hAnsi="ＭＳ Ｐ明朝"/>
          <w:sz w:val="22"/>
        </w:rPr>
      </w:pPr>
    </w:p>
    <w:p w14:paraId="6A88A97D" w14:textId="385C4A74" w:rsidR="00B30F4B" w:rsidRPr="00F716DC" w:rsidRDefault="00C206BC" w:rsidP="00C438EC">
      <w:pPr>
        <w:rPr>
          <w:rFonts w:ascii="ＭＳ Ｐ明朝" w:eastAsia="ＭＳ Ｐ明朝" w:hAnsi="ＭＳ Ｐ明朝"/>
          <w:sz w:val="22"/>
        </w:rPr>
      </w:pPr>
      <w:r w:rsidRPr="00F716DC">
        <w:rPr>
          <w:rFonts w:ascii="ＭＳ Ｐ明朝" w:eastAsia="ＭＳ Ｐ明朝" w:hAnsi="ＭＳ Ｐ明朝" w:hint="eastAsia"/>
          <w:sz w:val="22"/>
        </w:rPr>
        <w:t>令和　　年　　月　　日</w:t>
      </w:r>
    </w:p>
    <w:p w14:paraId="17DB1F0B" w14:textId="77777777" w:rsidR="00B30F4B" w:rsidRPr="00F716DC" w:rsidRDefault="00B30F4B" w:rsidP="00C438EC">
      <w:pPr>
        <w:rPr>
          <w:rFonts w:ascii="ＭＳ Ｐ明朝" w:eastAsia="ＭＳ Ｐ明朝" w:hAnsi="ＭＳ Ｐ明朝"/>
          <w:sz w:val="22"/>
        </w:rPr>
      </w:pPr>
      <w:r w:rsidRPr="00F716DC">
        <w:rPr>
          <w:rFonts w:ascii="ＭＳ Ｐ明朝" w:eastAsia="ＭＳ Ｐ明朝" w:hAnsi="ＭＳ Ｐ明朝"/>
          <w:sz w:val="22"/>
        </w:rPr>
        <w:t xml:space="preserve"> </w:t>
      </w:r>
    </w:p>
    <w:p w14:paraId="111931A5" w14:textId="7A522529" w:rsidR="00C206BC" w:rsidRPr="00F716DC" w:rsidRDefault="00B30F4B" w:rsidP="00FC64CA">
      <w:pPr>
        <w:ind w:firstLineChars="1933" w:firstLine="4253"/>
        <w:rPr>
          <w:rFonts w:ascii="ＭＳ Ｐ明朝" w:eastAsia="ＭＳ Ｐ明朝" w:hAnsi="ＭＳ Ｐ明朝"/>
          <w:sz w:val="22"/>
        </w:rPr>
      </w:pPr>
      <w:r w:rsidRPr="00F716DC">
        <w:rPr>
          <w:rFonts w:ascii="ＭＳ Ｐ明朝" w:eastAsia="ＭＳ Ｐ明朝" w:hAnsi="ＭＳ Ｐ明朝"/>
          <w:sz w:val="22"/>
        </w:rPr>
        <w:t xml:space="preserve">売 主  </w:t>
      </w:r>
      <w:r w:rsidR="00C43459" w:rsidRPr="00F716DC">
        <w:rPr>
          <w:rFonts w:ascii="ＭＳ Ｐ明朝" w:eastAsia="ＭＳ Ｐ明朝" w:hAnsi="ＭＳ Ｐ明朝"/>
          <w:sz w:val="22"/>
        </w:rPr>
        <w:tab/>
      </w:r>
      <w:r w:rsidRPr="00F716DC">
        <w:rPr>
          <w:rFonts w:ascii="ＭＳ Ｐ明朝" w:eastAsia="ＭＳ Ｐ明朝" w:hAnsi="ＭＳ Ｐ明朝"/>
          <w:sz w:val="22"/>
        </w:rPr>
        <w:t>住 所</w:t>
      </w:r>
    </w:p>
    <w:p w14:paraId="4C429B6C" w14:textId="0E03DEE3" w:rsidR="00B30F4B" w:rsidRPr="00F716DC" w:rsidRDefault="00B30F4B" w:rsidP="00FC64CA">
      <w:pPr>
        <w:ind w:left="840" w:firstLineChars="1933" w:firstLine="4253"/>
        <w:rPr>
          <w:rFonts w:ascii="ＭＳ Ｐ明朝" w:eastAsia="ＭＳ Ｐ明朝" w:hAnsi="ＭＳ Ｐ明朝"/>
          <w:sz w:val="22"/>
        </w:rPr>
      </w:pPr>
      <w:r w:rsidRPr="00F716DC">
        <w:rPr>
          <w:rFonts w:ascii="ＭＳ Ｐ明朝" w:eastAsia="ＭＳ Ｐ明朝" w:hAnsi="ＭＳ Ｐ明朝"/>
          <w:sz w:val="22"/>
        </w:rPr>
        <w:t xml:space="preserve">氏 名                    </w:t>
      </w:r>
      <w:r w:rsidR="00C206BC" w:rsidRPr="00F716DC">
        <w:rPr>
          <w:rFonts w:ascii="ＭＳ Ｐ明朝" w:eastAsia="ＭＳ Ｐ明朝" w:hAnsi="ＭＳ Ｐ明朝" w:hint="eastAsia"/>
          <w:sz w:val="22"/>
        </w:rPr>
        <w:t xml:space="preserve">　　</w:t>
      </w:r>
      <w:r w:rsidR="00FC64CA">
        <w:rPr>
          <w:rFonts w:ascii="ＭＳ Ｐ明朝" w:eastAsia="ＭＳ Ｐ明朝" w:hAnsi="ＭＳ Ｐ明朝" w:hint="eastAsia"/>
          <w:sz w:val="22"/>
        </w:rPr>
        <w:t xml:space="preserve">　　　</w:t>
      </w:r>
      <w:r w:rsidR="00C206BC" w:rsidRPr="00F716DC">
        <w:rPr>
          <w:rFonts w:ascii="ＭＳ Ｐ明朝" w:eastAsia="ＭＳ Ｐ明朝" w:hAnsi="ＭＳ Ｐ明朝" w:hint="eastAsia"/>
          <w:sz w:val="22"/>
        </w:rPr>
        <w:t xml:space="preserve">　</w:t>
      </w:r>
      <w:r w:rsidRPr="00F716DC">
        <w:rPr>
          <w:rFonts w:ascii="ＭＳ Ｐ明朝" w:eastAsia="ＭＳ Ｐ明朝" w:hAnsi="ＭＳ Ｐ明朝"/>
          <w:sz w:val="22"/>
        </w:rPr>
        <w:t xml:space="preserve"> </w:t>
      </w:r>
      <w:r w:rsidRPr="00F716DC">
        <w:rPr>
          <w:rFonts w:ascii="ＭＳ Ｐ明朝" w:eastAsia="ＭＳ Ｐ明朝" w:hAnsi="ＭＳ Ｐ明朝" w:hint="eastAsia"/>
          <w:sz w:val="22"/>
        </w:rPr>
        <w:t>㊞</w:t>
      </w:r>
      <w:r w:rsidRPr="00F716DC">
        <w:rPr>
          <w:rFonts w:ascii="ＭＳ Ｐ明朝" w:eastAsia="ＭＳ Ｐ明朝" w:hAnsi="ＭＳ Ｐ明朝"/>
          <w:sz w:val="22"/>
        </w:rPr>
        <w:t xml:space="preserve"> </w:t>
      </w:r>
    </w:p>
    <w:p w14:paraId="32516171" w14:textId="77777777" w:rsidR="00B30F4B" w:rsidRPr="00F716DC" w:rsidRDefault="00B30F4B" w:rsidP="00FC64CA">
      <w:pPr>
        <w:ind w:firstLineChars="1933" w:firstLine="4253"/>
        <w:rPr>
          <w:rFonts w:ascii="ＭＳ Ｐ明朝" w:eastAsia="ＭＳ Ｐ明朝" w:hAnsi="ＭＳ Ｐ明朝"/>
          <w:sz w:val="22"/>
        </w:rPr>
      </w:pPr>
      <w:r w:rsidRPr="00F716DC">
        <w:rPr>
          <w:rFonts w:ascii="ＭＳ Ｐ明朝" w:eastAsia="ＭＳ Ｐ明朝" w:hAnsi="ＭＳ Ｐ明朝"/>
          <w:sz w:val="22"/>
        </w:rPr>
        <w:t xml:space="preserve"> </w:t>
      </w:r>
    </w:p>
    <w:p w14:paraId="3B845B11" w14:textId="73FA7CC8" w:rsidR="00C206BC" w:rsidRPr="00F716DC" w:rsidRDefault="00B30F4B" w:rsidP="00FC64CA">
      <w:pPr>
        <w:ind w:firstLineChars="1933" w:firstLine="4253"/>
        <w:rPr>
          <w:rFonts w:ascii="ＭＳ Ｐ明朝" w:eastAsia="ＭＳ Ｐ明朝" w:hAnsi="ＭＳ Ｐ明朝"/>
          <w:sz w:val="22"/>
        </w:rPr>
      </w:pPr>
      <w:r w:rsidRPr="00F716DC">
        <w:rPr>
          <w:rFonts w:ascii="ＭＳ Ｐ明朝" w:eastAsia="ＭＳ Ｐ明朝" w:hAnsi="ＭＳ Ｐ明朝" w:hint="eastAsia"/>
          <w:sz w:val="22"/>
        </w:rPr>
        <w:t>買</w:t>
      </w:r>
      <w:r w:rsidRPr="00F716DC">
        <w:rPr>
          <w:rFonts w:ascii="ＭＳ Ｐ明朝" w:eastAsia="ＭＳ Ｐ明朝" w:hAnsi="ＭＳ Ｐ明朝"/>
          <w:sz w:val="22"/>
        </w:rPr>
        <w:t xml:space="preserve"> 主 </w:t>
      </w:r>
      <w:r w:rsidR="00C43459" w:rsidRPr="00F716DC">
        <w:rPr>
          <w:rFonts w:ascii="ＭＳ Ｐ明朝" w:eastAsia="ＭＳ Ｐ明朝" w:hAnsi="ＭＳ Ｐ明朝"/>
          <w:sz w:val="22"/>
        </w:rPr>
        <w:tab/>
      </w:r>
      <w:r w:rsidRPr="00F716DC">
        <w:rPr>
          <w:rFonts w:ascii="ＭＳ Ｐ明朝" w:eastAsia="ＭＳ Ｐ明朝" w:hAnsi="ＭＳ Ｐ明朝"/>
          <w:sz w:val="22"/>
        </w:rPr>
        <w:t xml:space="preserve">住 所 </w:t>
      </w:r>
    </w:p>
    <w:p w14:paraId="7713F268" w14:textId="494D15BB" w:rsidR="00B30F4B" w:rsidRPr="00F716DC" w:rsidRDefault="00B30F4B" w:rsidP="00FC64CA">
      <w:pPr>
        <w:ind w:firstLineChars="1933" w:firstLine="4253"/>
        <w:rPr>
          <w:rFonts w:ascii="ＭＳ Ｐ明朝" w:eastAsia="ＭＳ Ｐ明朝" w:hAnsi="ＭＳ Ｐ明朝"/>
          <w:sz w:val="22"/>
        </w:rPr>
      </w:pPr>
      <w:r w:rsidRPr="00F716DC">
        <w:rPr>
          <w:rFonts w:ascii="ＭＳ Ｐ明朝" w:eastAsia="ＭＳ Ｐ明朝" w:hAnsi="ＭＳ Ｐ明朝"/>
          <w:sz w:val="22"/>
        </w:rPr>
        <w:t xml:space="preserve">  </w:t>
      </w:r>
      <w:r w:rsidR="00C43459" w:rsidRPr="00F716DC">
        <w:rPr>
          <w:rFonts w:ascii="ＭＳ Ｐ明朝" w:eastAsia="ＭＳ Ｐ明朝" w:hAnsi="ＭＳ Ｐ明朝"/>
          <w:sz w:val="22"/>
        </w:rPr>
        <w:tab/>
      </w:r>
      <w:r w:rsidRPr="00F716DC">
        <w:rPr>
          <w:rFonts w:ascii="ＭＳ Ｐ明朝" w:eastAsia="ＭＳ Ｐ明朝" w:hAnsi="ＭＳ Ｐ明朝"/>
          <w:sz w:val="22"/>
        </w:rPr>
        <w:t xml:space="preserve">氏 名 </w:t>
      </w:r>
      <w:r w:rsidR="00C43459" w:rsidRPr="00F716DC">
        <w:rPr>
          <w:rFonts w:ascii="ＭＳ Ｐ明朝" w:eastAsia="ＭＳ Ｐ明朝" w:hAnsi="ＭＳ Ｐ明朝"/>
          <w:sz w:val="22"/>
        </w:rPr>
        <w:t xml:space="preserve">                   </w:t>
      </w:r>
      <w:r w:rsidR="00C43459" w:rsidRPr="00F716DC">
        <w:rPr>
          <w:rFonts w:ascii="ＭＳ Ｐ明朝" w:eastAsia="ＭＳ Ｐ明朝" w:hAnsi="ＭＳ Ｐ明朝" w:hint="eastAsia"/>
          <w:sz w:val="22"/>
        </w:rPr>
        <w:t xml:space="preserve">　　</w:t>
      </w:r>
      <w:r w:rsidR="00FC64CA">
        <w:rPr>
          <w:rFonts w:ascii="ＭＳ Ｐ明朝" w:eastAsia="ＭＳ Ｐ明朝" w:hAnsi="ＭＳ Ｐ明朝" w:hint="eastAsia"/>
          <w:sz w:val="22"/>
        </w:rPr>
        <w:t xml:space="preserve">　　　</w:t>
      </w:r>
      <w:r w:rsidR="00C43459" w:rsidRPr="00F716DC">
        <w:rPr>
          <w:rFonts w:ascii="ＭＳ Ｐ明朝" w:eastAsia="ＭＳ Ｐ明朝" w:hAnsi="ＭＳ Ｐ明朝" w:hint="eastAsia"/>
          <w:sz w:val="22"/>
        </w:rPr>
        <w:t xml:space="preserve">　</w:t>
      </w:r>
      <w:r w:rsidR="00C43459" w:rsidRPr="00F716DC">
        <w:rPr>
          <w:rFonts w:ascii="ＭＳ Ｐ明朝" w:eastAsia="ＭＳ Ｐ明朝" w:hAnsi="ＭＳ Ｐ明朝"/>
          <w:sz w:val="22"/>
        </w:rPr>
        <w:t xml:space="preserve"> </w:t>
      </w:r>
      <w:r w:rsidR="00C43459" w:rsidRPr="00F716DC">
        <w:rPr>
          <w:rFonts w:ascii="ＭＳ Ｐ明朝" w:eastAsia="ＭＳ Ｐ明朝" w:hAnsi="ＭＳ Ｐ明朝" w:hint="eastAsia"/>
          <w:sz w:val="22"/>
        </w:rPr>
        <w:t>㊞</w:t>
      </w:r>
    </w:p>
    <w:p w14:paraId="01357827" w14:textId="19D614AD" w:rsidR="00C206BC" w:rsidRPr="00F716DC" w:rsidRDefault="00B30F4B" w:rsidP="00FC64CA">
      <w:pPr>
        <w:rPr>
          <w:rFonts w:ascii="ＭＳ Ｐ明朝" w:eastAsia="ＭＳ Ｐ明朝" w:hAnsi="ＭＳ Ｐ明朝"/>
          <w:sz w:val="22"/>
        </w:rPr>
      </w:pPr>
      <w:r w:rsidRPr="00F716DC">
        <w:rPr>
          <w:rFonts w:ascii="ＭＳ Ｐ明朝" w:eastAsia="ＭＳ Ｐ明朝" w:hAnsi="ＭＳ Ｐ明朝"/>
          <w:sz w:val="22"/>
        </w:rPr>
        <w:t xml:space="preserve"> </w:t>
      </w:r>
    </w:p>
    <w:sectPr w:rsidR="00C206BC" w:rsidRPr="00F716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7933" w14:textId="77777777" w:rsidR="0011617A" w:rsidRDefault="0011617A" w:rsidP="0011617A">
      <w:r>
        <w:separator/>
      </w:r>
    </w:p>
  </w:endnote>
  <w:endnote w:type="continuationSeparator" w:id="0">
    <w:p w14:paraId="3D678293" w14:textId="77777777" w:rsidR="0011617A" w:rsidRDefault="0011617A" w:rsidP="0011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FA46" w14:textId="77777777" w:rsidR="0011617A" w:rsidRDefault="0011617A" w:rsidP="0011617A">
      <w:r>
        <w:separator/>
      </w:r>
    </w:p>
  </w:footnote>
  <w:footnote w:type="continuationSeparator" w:id="0">
    <w:p w14:paraId="4C70459E" w14:textId="77777777" w:rsidR="0011617A" w:rsidRDefault="0011617A" w:rsidP="00116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81D1A"/>
    <w:rsid w:val="0011617A"/>
    <w:rsid w:val="00360408"/>
    <w:rsid w:val="005E2B3D"/>
    <w:rsid w:val="00966B16"/>
    <w:rsid w:val="00A456FA"/>
    <w:rsid w:val="00B30F4B"/>
    <w:rsid w:val="00C206BC"/>
    <w:rsid w:val="00C43459"/>
    <w:rsid w:val="00C438EC"/>
    <w:rsid w:val="00C72AEC"/>
    <w:rsid w:val="00C81D1A"/>
    <w:rsid w:val="00E84974"/>
    <w:rsid w:val="00F716DC"/>
    <w:rsid w:val="00FC64CA"/>
    <w:rsid w:val="00FD3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A3CE6C"/>
  <w15:docId w15:val="{E66ABB4E-2D93-4467-A1F8-72253E69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17A"/>
    <w:pPr>
      <w:tabs>
        <w:tab w:val="center" w:pos="4252"/>
        <w:tab w:val="right" w:pos="8504"/>
      </w:tabs>
      <w:snapToGrid w:val="0"/>
    </w:pPr>
  </w:style>
  <w:style w:type="character" w:customStyle="1" w:styleId="a4">
    <w:name w:val="ヘッダー (文字)"/>
    <w:basedOn w:val="a0"/>
    <w:link w:val="a3"/>
    <w:uiPriority w:val="99"/>
    <w:rsid w:val="0011617A"/>
  </w:style>
  <w:style w:type="paragraph" w:styleId="a5">
    <w:name w:val="footer"/>
    <w:basedOn w:val="a"/>
    <w:link w:val="a6"/>
    <w:uiPriority w:val="99"/>
    <w:unhideWhenUsed/>
    <w:rsid w:val="0011617A"/>
    <w:pPr>
      <w:tabs>
        <w:tab w:val="center" w:pos="4252"/>
        <w:tab w:val="right" w:pos="8504"/>
      </w:tabs>
      <w:snapToGrid w:val="0"/>
    </w:pPr>
  </w:style>
  <w:style w:type="character" w:customStyle="1" w:styleId="a6">
    <w:name w:val="フッター (文字)"/>
    <w:basedOn w:val="a0"/>
    <w:link w:val="a5"/>
    <w:uiPriority w:val="99"/>
    <w:rsid w:val="0011617A"/>
  </w:style>
  <w:style w:type="table" w:styleId="a7">
    <w:name w:val="Table Grid"/>
    <w:basedOn w:val="a1"/>
    <w:uiPriority w:val="39"/>
    <w:rsid w:val="00FC64C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R0112-50</dc:creator>
  <cp:keywords/>
  <dc:description/>
  <cp:lastModifiedBy>R0507-32</cp:lastModifiedBy>
  <cp:revision>6</cp:revision>
  <cp:lastPrinted>2024-03-15T01:57:00Z</cp:lastPrinted>
  <dcterms:created xsi:type="dcterms:W3CDTF">2020-06-29T07:29:00Z</dcterms:created>
  <dcterms:modified xsi:type="dcterms:W3CDTF">2024-11-01T00:45:00Z</dcterms:modified>
</cp:coreProperties>
</file>